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53" w:rsidRDefault="001B1D0A" w:rsidP="00246952">
      <w:pPr>
        <w:pStyle w:val="Text"/>
        <w:spacing w:after="0" w:line="240" w:lineRule="auto"/>
        <w:ind w:left="2124" w:hanging="1416"/>
        <w:jc w:val="center"/>
        <w:rPr>
          <w:b/>
          <w:bCs/>
        </w:rPr>
      </w:pPr>
      <w:r>
        <w:rPr>
          <w:b/>
          <w:bCs/>
        </w:rPr>
        <w:t xml:space="preserve">Antalya </w:t>
      </w:r>
      <w:r w:rsidRPr="00931C77">
        <w:rPr>
          <w:b/>
          <w:bCs/>
          <w:lang w:val="tr-TR"/>
        </w:rPr>
        <w:t>Bilim</w:t>
      </w:r>
      <w:r>
        <w:rPr>
          <w:b/>
          <w:bCs/>
        </w:rPr>
        <w:t xml:space="preserve"> University</w:t>
      </w:r>
    </w:p>
    <w:p w:rsidR="004031EB" w:rsidRPr="006E0BE0" w:rsidRDefault="004031EB" w:rsidP="004031EB">
      <w:pPr>
        <w:jc w:val="center"/>
        <w:rPr>
          <w:rFonts w:ascii="Calibri" w:hAnsi="Calibri" w:cs="Arial Unicode MS"/>
          <w:b/>
          <w:bCs/>
          <w:color w:val="000000"/>
          <w:sz w:val="22"/>
          <w:szCs w:val="22"/>
          <w:u w:color="000000"/>
          <w:lang w:eastAsia="tr-TR"/>
          <w14:textOutline w14:w="0" w14:cap="flat" w14:cmpd="sng" w14:algn="ctr">
            <w14:noFill/>
            <w14:prstDash w14:val="solid"/>
            <w14:bevel/>
          </w14:textOutline>
        </w:rPr>
      </w:pPr>
      <w:r w:rsidRPr="006E0BE0">
        <w:rPr>
          <w:rFonts w:ascii="Calibri" w:hAnsi="Calibri" w:cs="Arial Unicode MS"/>
          <w:b/>
          <w:bCs/>
          <w:color w:val="000000"/>
          <w:sz w:val="22"/>
          <w:szCs w:val="22"/>
          <w:u w:color="000000"/>
          <w:lang w:eastAsia="tr-TR"/>
          <w14:textOutline w14:w="0" w14:cap="flat" w14:cmpd="sng" w14:algn="ctr">
            <w14:noFill/>
            <w14:prstDash w14:val="solid"/>
            <w14:bevel/>
          </w14:textOutline>
        </w:rPr>
        <w:t>School of Business and Social Sciences</w:t>
      </w:r>
      <w:r w:rsidR="006E0BE0" w:rsidRPr="006E0BE0">
        <w:rPr>
          <w:rFonts w:ascii="Calibri" w:hAnsi="Calibri" w:cs="Arial Unicode MS"/>
          <w:b/>
          <w:bCs/>
          <w:color w:val="000000"/>
          <w:sz w:val="22"/>
          <w:szCs w:val="22"/>
          <w:u w:color="000000"/>
          <w:lang w:eastAsia="tr-TR"/>
          <w14:textOutline w14:w="0" w14:cap="flat" w14:cmpd="sng" w14:algn="ctr">
            <w14:noFill/>
            <w14:prstDash w14:val="solid"/>
            <w14:bevel/>
          </w14:textOutline>
        </w:rPr>
        <w:t xml:space="preserve">, </w:t>
      </w:r>
      <w:r w:rsidRPr="006E0BE0">
        <w:rPr>
          <w:rFonts w:ascii="Calibri" w:hAnsi="Calibri" w:cs="Arial Unicode MS"/>
          <w:b/>
          <w:bCs/>
          <w:color w:val="000000"/>
          <w:sz w:val="22"/>
          <w:szCs w:val="22"/>
          <w:u w:color="000000"/>
          <w:lang w:eastAsia="tr-TR"/>
          <w14:textOutline w14:w="0" w14:cap="flat" w14:cmpd="sng" w14:algn="ctr">
            <w14:noFill/>
            <w14:prstDash w14:val="solid"/>
            <w14:bevel/>
          </w14:textOutline>
        </w:rPr>
        <w:t xml:space="preserve">Department of Economics </w:t>
      </w:r>
    </w:p>
    <w:p w:rsidR="00270953" w:rsidRPr="006E0BE0" w:rsidRDefault="001B1D0A">
      <w:pPr>
        <w:pStyle w:val="Text"/>
        <w:spacing w:after="0" w:line="240" w:lineRule="auto"/>
        <w:jc w:val="center"/>
        <w:rPr>
          <w:b/>
          <w:bCs/>
        </w:rPr>
      </w:pPr>
      <w:r w:rsidRPr="006E0BE0">
        <w:rPr>
          <w:b/>
          <w:bCs/>
        </w:rPr>
        <w:t>ECON 1405 – Economic Growth</w:t>
      </w:r>
    </w:p>
    <w:p w:rsidR="00270953" w:rsidRPr="006E0BE0" w:rsidRDefault="00095B2A">
      <w:pPr>
        <w:pStyle w:val="Text"/>
        <w:spacing w:after="0" w:line="240" w:lineRule="auto"/>
        <w:jc w:val="center"/>
        <w:rPr>
          <w:b/>
          <w:bCs/>
        </w:rPr>
      </w:pPr>
      <w:r w:rsidRPr="006E0BE0">
        <w:rPr>
          <w:b/>
          <w:bCs/>
        </w:rPr>
        <w:t xml:space="preserve">Fall, </w:t>
      </w:r>
      <w:r w:rsidR="001B1D0A" w:rsidRPr="006E0BE0">
        <w:rPr>
          <w:b/>
          <w:bCs/>
        </w:rPr>
        <w:t>20</w:t>
      </w:r>
      <w:r w:rsidR="00114D83" w:rsidRPr="006E0BE0">
        <w:rPr>
          <w:b/>
          <w:bCs/>
        </w:rPr>
        <w:t>21</w:t>
      </w:r>
    </w:p>
    <w:p w:rsidR="004031EB" w:rsidRDefault="004031EB" w:rsidP="00C958C9">
      <w:pPr>
        <w:ind w:left="1418" w:hanging="1418"/>
        <w:jc w:val="center"/>
        <w:rPr>
          <w:rFonts w:ascii="Calibri" w:hAnsi="Calibri" w:cs="Arial Unicode MS"/>
          <w:color w:val="000000"/>
          <w:sz w:val="22"/>
          <w:szCs w:val="22"/>
          <w:u w:color="000000"/>
          <w:lang w:eastAsia="tr-TR"/>
          <w14:textOutline w14:w="0" w14:cap="flat" w14:cmpd="sng" w14:algn="ctr">
            <w14:noFill/>
            <w14:prstDash w14:val="solid"/>
            <w14:bevel/>
          </w14:textOutline>
        </w:rPr>
      </w:pPr>
    </w:p>
    <w:p w:rsidR="00C958C9" w:rsidRPr="00C958C9" w:rsidRDefault="00C958C9" w:rsidP="00C958C9">
      <w:pPr>
        <w:ind w:left="1418" w:hanging="1418"/>
        <w:jc w:val="center"/>
        <w:rPr>
          <w:rFonts w:ascii="Calibri" w:hAnsi="Calibri" w:cs="Arial Unicode MS"/>
          <w:color w:val="000000"/>
          <w:sz w:val="22"/>
          <w:szCs w:val="22"/>
          <w:u w:color="000000"/>
          <w:lang w:eastAsia="tr-TR"/>
          <w14:textOutline w14:w="0" w14:cap="flat" w14:cmpd="sng" w14:algn="ctr">
            <w14:noFill/>
            <w14:prstDash w14:val="solid"/>
            <w14:bevel/>
          </w14:textOutline>
        </w:rPr>
      </w:pPr>
      <w:r w:rsidRPr="00C958C9">
        <w:rPr>
          <w:rFonts w:ascii="Calibri" w:hAnsi="Calibri" w:cs="Arial Unicode MS"/>
          <w:color w:val="000000"/>
          <w:sz w:val="22"/>
          <w:szCs w:val="22"/>
          <w:u w:color="000000"/>
          <w:lang w:eastAsia="tr-TR"/>
          <w14:textOutline w14:w="0" w14:cap="flat" w14:cmpd="sng" w14:algn="ctr">
            <w14:noFill/>
            <w14:prstDash w14:val="solid"/>
            <w14:bevel/>
          </w14:textOutline>
        </w:rPr>
        <w:t>Class time&amp; Place:</w:t>
      </w:r>
    </w:p>
    <w:p w:rsidR="00C958C9" w:rsidRPr="00C958C9" w:rsidRDefault="00C958C9" w:rsidP="00C958C9">
      <w:pPr>
        <w:jc w:val="center"/>
        <w:rPr>
          <w:rFonts w:ascii="Calibri" w:hAnsi="Calibri" w:cs="Arial Unicode MS"/>
          <w:color w:val="000000"/>
          <w:sz w:val="22"/>
          <w:szCs w:val="22"/>
          <w:u w:color="000000"/>
          <w:lang w:eastAsia="tr-TR"/>
          <w14:textOutline w14:w="0" w14:cap="flat" w14:cmpd="sng" w14:algn="ctr">
            <w14:noFill/>
            <w14:prstDash w14:val="solid"/>
            <w14:bevel/>
          </w14:textOutline>
        </w:rPr>
      </w:pPr>
      <w:r w:rsidRPr="00C958C9">
        <w:rPr>
          <w:rFonts w:ascii="Calibri" w:hAnsi="Calibri" w:cs="Arial Unicode MS"/>
          <w:color w:val="000000"/>
          <w:sz w:val="22"/>
          <w:szCs w:val="22"/>
          <w:u w:color="000000"/>
          <w:lang w:eastAsia="tr-TR"/>
          <w14:textOutline w14:w="0" w14:cap="flat" w14:cmpd="sng" w14:algn="ctr">
            <w14:noFill/>
            <w14:prstDash w14:val="solid"/>
            <w14:bevel/>
          </w14:textOutline>
        </w:rPr>
        <w:t>Office hours:</w:t>
      </w:r>
      <w:r w:rsidR="00DF4062">
        <w:rPr>
          <w:rFonts w:ascii="Calibri" w:hAnsi="Calibri" w:cs="Arial Unicode MS"/>
          <w:color w:val="000000"/>
          <w:sz w:val="22"/>
          <w:szCs w:val="22"/>
          <w:u w:color="000000"/>
          <w:lang w:eastAsia="tr-TR"/>
          <w14:textOutline w14:w="0" w14:cap="flat" w14:cmpd="sng" w14:algn="ctr">
            <w14:noFill/>
            <w14:prstDash w14:val="solid"/>
            <w14:bevel/>
          </w14:textOutline>
        </w:rPr>
        <w:t xml:space="preserve"> Tuesday 12:30 – 13-30</w:t>
      </w:r>
    </w:p>
    <w:p w:rsidR="00C958C9" w:rsidRPr="00C958C9" w:rsidRDefault="00C958C9" w:rsidP="00C958C9">
      <w:pPr>
        <w:rPr>
          <w:rFonts w:ascii="Calibri" w:hAnsi="Calibri" w:cs="Arial Unicode MS"/>
          <w:color w:val="000000"/>
          <w:sz w:val="22"/>
          <w:szCs w:val="22"/>
          <w:u w:color="000000"/>
          <w:lang w:eastAsia="tr-TR"/>
          <w14:textOutline w14:w="0" w14:cap="flat" w14:cmpd="sng" w14:algn="ctr">
            <w14:noFill/>
            <w14:prstDash w14:val="solid"/>
            <w14:bevel/>
          </w14:textOutline>
        </w:rPr>
      </w:pPr>
    </w:p>
    <w:p w:rsidR="00C958C9" w:rsidRPr="00C958C9" w:rsidRDefault="00487AD6" w:rsidP="00C958C9">
      <w:pPr>
        <w:ind w:left="3540"/>
        <w:rPr>
          <w:rFonts w:ascii="Calibri" w:hAnsi="Calibri" w:cs="Arial Unicode MS"/>
          <w:color w:val="000000"/>
          <w:sz w:val="22"/>
          <w:szCs w:val="22"/>
          <w:u w:color="000000"/>
          <w:lang w:eastAsia="tr-TR"/>
          <w14:textOutline w14:w="0" w14:cap="flat" w14:cmpd="sng" w14:algn="ctr">
            <w14:noFill/>
            <w14:prstDash w14:val="solid"/>
            <w14:bevel/>
          </w14:textOutline>
        </w:rPr>
      </w:pPr>
      <w:r>
        <w:rPr>
          <w:rFonts w:ascii="Calibri" w:hAnsi="Calibri" w:cs="Arial Unicode MS"/>
          <w:color w:val="000000"/>
          <w:sz w:val="22"/>
          <w:szCs w:val="22"/>
          <w:u w:color="000000"/>
          <w:lang w:eastAsia="tr-TR"/>
          <w14:textOutline w14:w="0" w14:cap="flat" w14:cmpd="sng" w14:algn="ctr">
            <w14:noFill/>
            <w14:prstDash w14:val="solid"/>
            <w14:bevel/>
          </w14:textOutline>
        </w:rPr>
        <w:t xml:space="preserve">   </w:t>
      </w:r>
      <w:r w:rsidR="00C958C9" w:rsidRPr="00C958C9">
        <w:rPr>
          <w:rFonts w:ascii="Calibri" w:hAnsi="Calibri" w:cs="Arial Unicode MS"/>
          <w:color w:val="000000"/>
          <w:sz w:val="22"/>
          <w:szCs w:val="22"/>
          <w:u w:color="000000"/>
          <w:lang w:eastAsia="tr-TR"/>
          <w14:textOutline w14:w="0" w14:cap="flat" w14:cmpd="sng" w14:algn="ctr">
            <w14:noFill/>
            <w14:prstDash w14:val="solid"/>
            <w14:bevel/>
          </w14:textOutline>
        </w:rPr>
        <w:t xml:space="preserve">Kemal ERKİŞİ, Ph.D. </w:t>
      </w:r>
    </w:p>
    <w:p w:rsidR="00C958C9" w:rsidRPr="00C958C9" w:rsidRDefault="00C958C9" w:rsidP="00C958C9">
      <w:pPr>
        <w:ind w:left="3540"/>
        <w:rPr>
          <w:rFonts w:ascii="Calibri" w:hAnsi="Calibri" w:cs="Arial Unicode MS"/>
          <w:color w:val="000000"/>
          <w:sz w:val="22"/>
          <w:szCs w:val="22"/>
          <w:u w:color="000000"/>
          <w:lang w:eastAsia="tr-TR"/>
          <w14:textOutline w14:w="0" w14:cap="flat" w14:cmpd="sng" w14:algn="ctr">
            <w14:noFill/>
            <w14:prstDash w14:val="solid"/>
            <w14:bevel/>
          </w14:textOutline>
        </w:rPr>
      </w:pPr>
      <w:r w:rsidRPr="00C958C9">
        <w:rPr>
          <w:rFonts w:ascii="Calibri" w:hAnsi="Calibri" w:cs="Arial Unicode MS"/>
          <w:color w:val="000000"/>
          <w:sz w:val="22"/>
          <w:szCs w:val="22"/>
          <w:u w:color="000000"/>
          <w:lang w:eastAsia="tr-TR"/>
          <w14:textOutline w14:w="0" w14:cap="flat" w14:cmpd="sng" w14:algn="ctr">
            <w14:noFill/>
            <w14:prstDash w14:val="solid"/>
            <w14:bevel/>
          </w14:textOutline>
        </w:rPr>
        <w:t>Assoc. Prof. of Economics</w:t>
      </w:r>
    </w:p>
    <w:p w:rsidR="00C958C9" w:rsidRPr="00C958C9" w:rsidRDefault="00C958C9" w:rsidP="00C958C9">
      <w:pPr>
        <w:jc w:val="center"/>
        <w:rPr>
          <w:rFonts w:ascii="Calibri" w:hAnsi="Calibri" w:cs="Arial Unicode MS"/>
          <w:color w:val="000000"/>
          <w:sz w:val="22"/>
          <w:szCs w:val="22"/>
          <w:u w:color="000000"/>
          <w:lang w:eastAsia="tr-TR"/>
          <w14:textOutline w14:w="0" w14:cap="flat" w14:cmpd="sng" w14:algn="ctr">
            <w14:noFill/>
            <w14:prstDash w14:val="solid"/>
            <w14:bevel/>
          </w14:textOutline>
        </w:rPr>
      </w:pPr>
      <w:r w:rsidRPr="00C958C9">
        <w:rPr>
          <w:rFonts w:ascii="Calibri" w:hAnsi="Calibri" w:cs="Arial Unicode MS"/>
          <w:color w:val="FF0000"/>
          <w:sz w:val="22"/>
          <w:szCs w:val="22"/>
          <w:u w:color="000000"/>
          <w:lang w:eastAsia="tr-TR"/>
          <w14:textOutline w14:w="0" w14:cap="flat" w14:cmpd="sng" w14:algn="ctr">
            <w14:noFill/>
            <w14:prstDash w14:val="solid"/>
            <w14:bevel/>
          </w14:textOutline>
        </w:rPr>
        <w:t>kemal.erkisi</w:t>
      </w:r>
      <w:r w:rsidRPr="00C958C9">
        <w:rPr>
          <w:rFonts w:ascii="Calibri" w:hAnsi="Calibri" w:cs="Arial Unicode MS"/>
          <w:color w:val="000000"/>
          <w:sz w:val="22"/>
          <w:szCs w:val="22"/>
          <w:u w:color="000000"/>
          <w:lang w:eastAsia="tr-TR"/>
          <w14:textOutline w14:w="0" w14:cap="flat" w14:cmpd="sng" w14:algn="ctr">
            <w14:noFill/>
            <w14:prstDash w14:val="solid"/>
            <w14:bevel/>
          </w14:textOutline>
        </w:rPr>
        <w:t>@antalya.edu.tr</w:t>
      </w:r>
    </w:p>
    <w:p w:rsidR="00270953" w:rsidRDefault="00270953">
      <w:pPr>
        <w:pStyle w:val="Text"/>
        <w:spacing w:after="0" w:line="360" w:lineRule="auto"/>
      </w:pPr>
    </w:p>
    <w:p w:rsidR="0018659A" w:rsidRDefault="006630A9" w:rsidP="00246952">
      <w:pPr>
        <w:pStyle w:val="Text"/>
        <w:ind w:firstLine="708"/>
        <w:jc w:val="both"/>
      </w:pPr>
      <w:r>
        <w:t>One of the puzzles in economics is to find a proper answer to the question of why some countries grow faster than the others. The purpose of the course is to survey the theoretical contributions to solve this puzzle. In this context, the</w:t>
      </w:r>
      <w:r w:rsidRPr="002B2B21">
        <w:t xml:space="preserve"> course introduces the economic and mathematical foundations of modern growth theory and macroeconomics. Includes background on dynamic general equilibrium and dynamic optimization, the basic workhorse models of growth and frontier areas of growth theory, including models of human capital, endogenous technological change, technology transfer, international trade, economic development, and political economy.</w:t>
      </w:r>
      <w:r w:rsidR="000A0497">
        <w:t xml:space="preserve"> </w:t>
      </w:r>
    </w:p>
    <w:p w:rsidR="000A0497" w:rsidRDefault="000A0497" w:rsidP="00246952">
      <w:pPr>
        <w:pStyle w:val="Text"/>
        <w:ind w:firstLine="708"/>
        <w:jc w:val="both"/>
      </w:pPr>
      <w:r>
        <w:t xml:space="preserve">After completing this course, students will be able to explain the main indicators to measure and rank welfare and economic growth. They can </w:t>
      </w:r>
      <w:r w:rsidRPr="00BC51FB">
        <w:t>demonstrate how models of economic growth work</w:t>
      </w:r>
      <w:r>
        <w:t>, and</w:t>
      </w:r>
      <w:r w:rsidRPr="00BC51FB">
        <w:t xml:space="preserve"> understand the linkages between the </w:t>
      </w:r>
      <w:proofErr w:type="spellStart"/>
      <w:r w:rsidRPr="00BC51FB">
        <w:t>macroe</w:t>
      </w:r>
      <w:r w:rsidR="00B15582">
        <w:t>conomy</w:t>
      </w:r>
      <w:proofErr w:type="spellEnd"/>
      <w:r w:rsidR="00B15582">
        <w:t xml:space="preserve">, world economy, economic </w:t>
      </w:r>
      <w:r w:rsidRPr="00BC51FB">
        <w:t>and national economic growth and development</w:t>
      </w:r>
      <w:r w:rsidR="00B15582">
        <w:t>.</w:t>
      </w:r>
      <w:r>
        <w:t xml:space="preserve"> </w:t>
      </w:r>
      <w:r w:rsidR="00B15582">
        <w:t>T</w:t>
      </w:r>
      <w:r>
        <w:t xml:space="preserve">hey can </w:t>
      </w:r>
      <w:r w:rsidR="00B15582">
        <w:t xml:space="preserve">also </w:t>
      </w:r>
      <w:r>
        <w:t xml:space="preserve">identify and discuss the factors affecting poverty, income inequality and economic performance, and critically assess the role governments and institutions play in promoting economic development and reducing poverty. </w:t>
      </w:r>
    </w:p>
    <w:p w:rsidR="00270953" w:rsidRDefault="001B1D0A">
      <w:pPr>
        <w:pStyle w:val="Text"/>
        <w:spacing w:after="0" w:line="360" w:lineRule="auto"/>
        <w:jc w:val="both"/>
        <w:rPr>
          <w:b/>
          <w:bCs/>
          <w:u w:val="single"/>
        </w:rPr>
      </w:pPr>
      <w:r>
        <w:rPr>
          <w:b/>
          <w:bCs/>
          <w:u w:val="single"/>
        </w:rPr>
        <w:t xml:space="preserve">Course Book: </w:t>
      </w:r>
    </w:p>
    <w:p w:rsidR="00270953" w:rsidRDefault="001B1D0A">
      <w:pPr>
        <w:pStyle w:val="Text"/>
        <w:spacing w:after="0" w:line="360" w:lineRule="auto"/>
        <w:jc w:val="both"/>
      </w:pPr>
      <w:r>
        <w:t>David N. Weil,</w:t>
      </w:r>
      <w:r w:rsidR="0018659A">
        <w:t xml:space="preserve"> (20113)</w:t>
      </w:r>
      <w:r>
        <w:t xml:space="preserve"> </w:t>
      </w:r>
      <w:r>
        <w:rPr>
          <w:i/>
          <w:iCs/>
        </w:rPr>
        <w:t>Economic Growth</w:t>
      </w:r>
      <w:r>
        <w:t xml:space="preserve">, </w:t>
      </w:r>
      <w:r>
        <w:rPr>
          <w:b/>
          <w:bCs/>
        </w:rPr>
        <w:t>3</w:t>
      </w:r>
      <w:r>
        <w:rPr>
          <w:b/>
          <w:bCs/>
          <w:vertAlign w:val="superscript"/>
        </w:rPr>
        <w:t>rd</w:t>
      </w:r>
      <w:r>
        <w:rPr>
          <w:b/>
          <w:bCs/>
        </w:rPr>
        <w:t xml:space="preserve"> Edition</w:t>
      </w:r>
      <w:r>
        <w:t>, Pearson.</w:t>
      </w:r>
    </w:p>
    <w:p w:rsidR="00B15582" w:rsidRDefault="00B15582">
      <w:pPr>
        <w:pStyle w:val="Text"/>
        <w:spacing w:after="0" w:line="360" w:lineRule="auto"/>
        <w:jc w:val="both"/>
        <w:rPr>
          <w:b/>
          <w:bCs/>
          <w:u w:val="single"/>
        </w:rPr>
      </w:pPr>
    </w:p>
    <w:p w:rsidR="00270953" w:rsidRDefault="001B1D0A">
      <w:pPr>
        <w:pStyle w:val="Text"/>
        <w:spacing w:after="0" w:line="360" w:lineRule="auto"/>
        <w:jc w:val="both"/>
        <w:rPr>
          <w:b/>
          <w:bCs/>
          <w:u w:val="single"/>
        </w:rPr>
      </w:pPr>
      <w:r>
        <w:rPr>
          <w:b/>
          <w:bCs/>
          <w:u w:val="single"/>
        </w:rPr>
        <w:t>Recommended Additional Readings:</w:t>
      </w:r>
    </w:p>
    <w:p w:rsidR="00270953" w:rsidRDefault="0018659A">
      <w:pPr>
        <w:pStyle w:val="Text"/>
        <w:spacing w:after="0" w:line="360" w:lineRule="auto"/>
        <w:jc w:val="both"/>
      </w:pPr>
      <w:r w:rsidRPr="0018659A">
        <w:t xml:space="preserve">Charles I. Jones, Dietrich </w:t>
      </w:r>
      <w:proofErr w:type="spellStart"/>
      <w:r w:rsidRPr="0018659A">
        <w:t>Vollrath</w:t>
      </w:r>
      <w:proofErr w:type="spellEnd"/>
      <w:r>
        <w:t xml:space="preserve"> (2013).</w:t>
      </w:r>
      <w:r w:rsidRPr="0018659A">
        <w:t xml:space="preserve"> Introduction to Economic</w:t>
      </w:r>
      <w:r>
        <w:t xml:space="preserve"> Growth, W. W. Norton &amp; Co.</w:t>
      </w:r>
    </w:p>
    <w:p w:rsidR="0018659A" w:rsidRDefault="0018659A">
      <w:pPr>
        <w:pStyle w:val="Text"/>
        <w:spacing w:after="0" w:line="360" w:lineRule="auto"/>
        <w:jc w:val="both"/>
      </w:pPr>
    </w:p>
    <w:p w:rsidR="00270953" w:rsidRDefault="001B1D0A">
      <w:pPr>
        <w:pStyle w:val="Text"/>
        <w:spacing w:after="0" w:line="360" w:lineRule="auto"/>
        <w:jc w:val="both"/>
        <w:rPr>
          <w:b/>
          <w:bCs/>
          <w:u w:val="single"/>
        </w:rPr>
      </w:pPr>
      <w:r>
        <w:rPr>
          <w:b/>
          <w:bCs/>
          <w:u w:val="single"/>
        </w:rPr>
        <w:t>Developing Graduate Attributes</w:t>
      </w:r>
    </w:p>
    <w:p w:rsidR="00270953" w:rsidRDefault="001B1D0A" w:rsidP="00246952">
      <w:pPr>
        <w:pStyle w:val="Text"/>
        <w:spacing w:after="0" w:line="360" w:lineRule="auto"/>
        <w:ind w:firstLine="360"/>
        <w:jc w:val="both"/>
      </w:pPr>
      <w:r>
        <w:t>By undertaking the course activities and mastering the course contents, students will be encouraged to develop the following graduate attributes within the assessment tasks of the College of Business:</w:t>
      </w:r>
    </w:p>
    <w:p w:rsidR="00270953" w:rsidRDefault="001B1D0A">
      <w:pPr>
        <w:pStyle w:val="ListeParagraf"/>
        <w:numPr>
          <w:ilvl w:val="0"/>
          <w:numId w:val="2"/>
        </w:numPr>
        <w:spacing w:after="0" w:line="360" w:lineRule="auto"/>
        <w:jc w:val="both"/>
      </w:pPr>
      <w:r>
        <w:t>skills involved in scholarly enquiry</w:t>
      </w:r>
    </w:p>
    <w:p w:rsidR="00270953" w:rsidRDefault="001B1D0A">
      <w:pPr>
        <w:pStyle w:val="ListeParagraf"/>
        <w:numPr>
          <w:ilvl w:val="0"/>
          <w:numId w:val="2"/>
        </w:numPr>
        <w:spacing w:after="0" w:line="360" w:lineRule="auto"/>
        <w:jc w:val="both"/>
      </w:pPr>
      <w:r>
        <w:t xml:space="preserve">an in-depth engagement with the relevant disciplinary knowledge </w:t>
      </w:r>
    </w:p>
    <w:p w:rsidR="00270953" w:rsidRDefault="001B1D0A">
      <w:pPr>
        <w:pStyle w:val="ListeParagraf"/>
        <w:numPr>
          <w:ilvl w:val="0"/>
          <w:numId w:val="2"/>
        </w:numPr>
        <w:spacing w:after="0" w:line="360" w:lineRule="auto"/>
        <w:jc w:val="both"/>
      </w:pPr>
      <w:r>
        <w:t>the capacity for analytical and critical thinking</w:t>
      </w:r>
    </w:p>
    <w:p w:rsidR="00270953" w:rsidRDefault="001B1D0A">
      <w:pPr>
        <w:pStyle w:val="ListeParagraf"/>
        <w:numPr>
          <w:ilvl w:val="0"/>
          <w:numId w:val="2"/>
        </w:numPr>
        <w:spacing w:after="0" w:line="360" w:lineRule="auto"/>
        <w:jc w:val="both"/>
      </w:pPr>
      <w:r>
        <w:t>the ability to engage in independent and reflective learning</w:t>
      </w:r>
    </w:p>
    <w:p w:rsidR="00270953" w:rsidRDefault="00270953">
      <w:pPr>
        <w:pStyle w:val="Text"/>
        <w:spacing w:after="0" w:line="360" w:lineRule="auto"/>
        <w:jc w:val="both"/>
        <w:rPr>
          <w:b/>
          <w:bCs/>
          <w:u w:val="single"/>
        </w:rPr>
      </w:pPr>
    </w:p>
    <w:p w:rsidR="00270953" w:rsidRDefault="00270953">
      <w:pPr>
        <w:pStyle w:val="Text"/>
        <w:spacing w:after="0" w:line="360" w:lineRule="auto"/>
        <w:jc w:val="both"/>
        <w:rPr>
          <w:b/>
          <w:bCs/>
          <w:u w:val="single"/>
        </w:rPr>
      </w:pPr>
    </w:p>
    <w:p w:rsidR="00270953" w:rsidRDefault="001B1D0A">
      <w:pPr>
        <w:pStyle w:val="Text"/>
        <w:spacing w:after="0" w:line="360" w:lineRule="auto"/>
        <w:jc w:val="both"/>
        <w:rPr>
          <w:b/>
          <w:bCs/>
          <w:u w:val="single"/>
        </w:rPr>
      </w:pPr>
      <w:r>
        <w:rPr>
          <w:b/>
          <w:bCs/>
          <w:u w:val="single"/>
        </w:rPr>
        <w:t>Academic Honesty and Cheating</w:t>
      </w:r>
    </w:p>
    <w:p w:rsidR="00270953" w:rsidRDefault="001B1D0A">
      <w:pPr>
        <w:pStyle w:val="Text"/>
        <w:spacing w:after="0" w:line="360" w:lineRule="auto"/>
        <w:jc w:val="both"/>
      </w:pPr>
      <w:r>
        <w:t xml:space="preserve">Exams are closed books and closed notes. No books, records, cell phones or any other material may be used or consulted during the exams. ABU has a strict </w:t>
      </w:r>
      <w:proofErr w:type="spellStart"/>
      <w:r>
        <w:t>honour</w:t>
      </w:r>
      <w:proofErr w:type="spellEnd"/>
      <w:r>
        <w:t xml:space="preserve"> code to ensure the academic integrity. Any student caught cheating will receive a grade of F for the course, and student affairs will be notified to pursue further action.</w:t>
      </w:r>
    </w:p>
    <w:p w:rsidR="00270953" w:rsidRDefault="00270953">
      <w:pPr>
        <w:pStyle w:val="Text"/>
        <w:spacing w:after="0" w:line="360" w:lineRule="auto"/>
        <w:jc w:val="both"/>
        <w:rPr>
          <w:b/>
          <w:bCs/>
          <w:u w:val="single"/>
        </w:rPr>
      </w:pPr>
    </w:p>
    <w:p w:rsidR="00270953" w:rsidRDefault="001B1D0A">
      <w:pPr>
        <w:pStyle w:val="Text"/>
        <w:spacing w:after="0" w:line="360" w:lineRule="auto"/>
        <w:jc w:val="both"/>
        <w:rPr>
          <w:b/>
          <w:bCs/>
          <w:u w:val="single"/>
        </w:rPr>
      </w:pPr>
      <w:r>
        <w:rPr>
          <w:b/>
          <w:bCs/>
          <w:u w:val="single"/>
        </w:rPr>
        <w:t>Assessment Criteria:</w:t>
      </w:r>
    </w:p>
    <w:p w:rsidR="00270953" w:rsidRDefault="001B1D0A" w:rsidP="00246952">
      <w:pPr>
        <w:pStyle w:val="ListeParagraf"/>
        <w:numPr>
          <w:ilvl w:val="0"/>
          <w:numId w:val="3"/>
        </w:numPr>
        <w:spacing w:line="360" w:lineRule="auto"/>
        <w:jc w:val="both"/>
      </w:pPr>
      <w:r w:rsidRPr="00246952">
        <w:rPr>
          <w:b/>
          <w:bCs/>
        </w:rPr>
        <w:t>Midterm (40%):</w:t>
      </w:r>
      <w:r>
        <w:t xml:space="preserve"> Students are responsible for all class material covered until the midterm exam.</w:t>
      </w:r>
    </w:p>
    <w:p w:rsidR="00270953" w:rsidRPr="00246952" w:rsidRDefault="001B1D0A" w:rsidP="00246952">
      <w:pPr>
        <w:pStyle w:val="ListeParagraf"/>
        <w:numPr>
          <w:ilvl w:val="0"/>
          <w:numId w:val="3"/>
        </w:numPr>
        <w:spacing w:line="360" w:lineRule="auto"/>
        <w:jc w:val="both"/>
        <w:rPr>
          <w:u w:val="single"/>
        </w:rPr>
      </w:pPr>
      <w:r w:rsidRPr="00246952">
        <w:rPr>
          <w:b/>
          <w:bCs/>
        </w:rPr>
        <w:t>Final Exam (60%)</w:t>
      </w:r>
      <w:r>
        <w:t>: This exam is cumulative and will cover all units and topics studied throughout the course. However, the emphasis of the final exam will be on those topics covered after the midterm.</w:t>
      </w:r>
    </w:p>
    <w:p w:rsidR="00270953" w:rsidRDefault="00270953">
      <w:pPr>
        <w:pStyle w:val="Text"/>
        <w:spacing w:after="0" w:line="360" w:lineRule="auto"/>
        <w:jc w:val="both"/>
        <w:rPr>
          <w:b/>
          <w:bCs/>
          <w:u w:val="single"/>
        </w:rPr>
      </w:pPr>
    </w:p>
    <w:p w:rsidR="00270953" w:rsidRDefault="0018659A">
      <w:pPr>
        <w:pStyle w:val="Text"/>
        <w:spacing w:after="0" w:line="360" w:lineRule="auto"/>
        <w:jc w:val="both"/>
        <w:rPr>
          <w:b/>
          <w:bCs/>
          <w:u w:val="single"/>
        </w:rPr>
      </w:pPr>
      <w:r>
        <w:rPr>
          <w:b/>
          <w:bCs/>
          <w:u w:val="single"/>
        </w:rPr>
        <w:t xml:space="preserve">Course Schedule </w:t>
      </w:r>
    </w:p>
    <w:p w:rsidR="00270953" w:rsidRPr="00801018" w:rsidRDefault="001B1D0A">
      <w:pPr>
        <w:pStyle w:val="Text"/>
        <w:spacing w:after="0" w:line="360" w:lineRule="auto"/>
        <w:jc w:val="both"/>
        <w:rPr>
          <w:bCs/>
        </w:rPr>
      </w:pPr>
      <w:r w:rsidRPr="00801018">
        <w:rPr>
          <w:bCs/>
        </w:rPr>
        <w:t>WEEK 1: Introduction to the Course</w:t>
      </w:r>
    </w:p>
    <w:p w:rsidR="00270953" w:rsidRPr="00801018" w:rsidRDefault="001B1D0A">
      <w:pPr>
        <w:pStyle w:val="Text"/>
        <w:spacing w:after="0" w:line="360" w:lineRule="auto"/>
        <w:jc w:val="both"/>
      </w:pPr>
      <w:r w:rsidRPr="00801018">
        <w:rPr>
          <w:bCs/>
        </w:rPr>
        <w:t>WEEK 2:</w:t>
      </w:r>
      <w:r w:rsidRPr="00801018">
        <w:rPr>
          <w:rFonts w:ascii="Arial" w:hAnsi="Arial"/>
          <w:sz w:val="20"/>
          <w:szCs w:val="20"/>
        </w:rPr>
        <w:t xml:space="preserve"> </w:t>
      </w:r>
      <w:r w:rsidRPr="00801018">
        <w:rPr>
          <w:bCs/>
        </w:rPr>
        <w:t xml:space="preserve">Empirical Facts to be Explained </w:t>
      </w:r>
      <w:bookmarkStart w:id="0" w:name="_GoBack"/>
      <w:bookmarkEnd w:id="0"/>
    </w:p>
    <w:p w:rsidR="00270953" w:rsidRPr="00801018" w:rsidRDefault="001B1D0A">
      <w:pPr>
        <w:pStyle w:val="Text"/>
        <w:spacing w:after="0" w:line="360" w:lineRule="auto"/>
        <w:jc w:val="both"/>
        <w:rPr>
          <w:bCs/>
        </w:rPr>
      </w:pPr>
      <w:r w:rsidRPr="00801018">
        <w:rPr>
          <w:bCs/>
        </w:rPr>
        <w:t>WEEK 3: A Framework for Analysis</w:t>
      </w:r>
    </w:p>
    <w:p w:rsidR="00270953" w:rsidRPr="00801018" w:rsidRDefault="001B1D0A">
      <w:pPr>
        <w:pStyle w:val="Text"/>
        <w:spacing w:after="0" w:line="360" w:lineRule="auto"/>
        <w:jc w:val="both"/>
        <w:rPr>
          <w:bCs/>
        </w:rPr>
      </w:pPr>
      <w:r w:rsidRPr="00801018">
        <w:rPr>
          <w:bCs/>
        </w:rPr>
        <w:t xml:space="preserve">WEEK 4: </w:t>
      </w:r>
      <w:r w:rsidR="006630A9" w:rsidRPr="00801018">
        <w:rPr>
          <w:bCs/>
        </w:rPr>
        <w:t>Physical Capital</w:t>
      </w:r>
    </w:p>
    <w:p w:rsidR="00270953" w:rsidRPr="00801018" w:rsidRDefault="001B1D0A">
      <w:pPr>
        <w:pStyle w:val="Text"/>
        <w:tabs>
          <w:tab w:val="left" w:pos="5790"/>
        </w:tabs>
        <w:spacing w:after="0" w:line="360" w:lineRule="auto"/>
        <w:jc w:val="both"/>
        <w:rPr>
          <w:bCs/>
        </w:rPr>
      </w:pPr>
      <w:r w:rsidRPr="00801018">
        <w:rPr>
          <w:bCs/>
        </w:rPr>
        <w:t xml:space="preserve">WEEK 5: Population </w:t>
      </w:r>
    </w:p>
    <w:p w:rsidR="00270953" w:rsidRPr="00801018" w:rsidRDefault="001B1D0A">
      <w:pPr>
        <w:pStyle w:val="Text"/>
        <w:spacing w:after="0" w:line="360" w:lineRule="auto"/>
        <w:jc w:val="both"/>
      </w:pPr>
      <w:r w:rsidRPr="00801018">
        <w:rPr>
          <w:bCs/>
        </w:rPr>
        <w:t>WEEK 6</w:t>
      </w:r>
      <w:r w:rsidRPr="00801018">
        <w:rPr>
          <w:bCs/>
          <w:lang w:val="de-DE"/>
        </w:rPr>
        <w:t xml:space="preserve">: </w:t>
      </w:r>
      <w:r w:rsidRPr="00801018">
        <w:rPr>
          <w:bCs/>
        </w:rPr>
        <w:t>Human Capital</w:t>
      </w:r>
    </w:p>
    <w:p w:rsidR="00270953" w:rsidRPr="00801018" w:rsidRDefault="006630A9">
      <w:pPr>
        <w:pStyle w:val="Text"/>
        <w:spacing w:after="0" w:line="360" w:lineRule="auto"/>
        <w:jc w:val="both"/>
      </w:pPr>
      <w:r w:rsidRPr="00801018">
        <w:rPr>
          <w:bCs/>
        </w:rPr>
        <w:t>WEEK 7: Measuring Productivity</w:t>
      </w:r>
    </w:p>
    <w:p w:rsidR="00270953" w:rsidRPr="00801018" w:rsidRDefault="001B1D0A">
      <w:pPr>
        <w:pStyle w:val="Text"/>
        <w:spacing w:after="0" w:line="360" w:lineRule="auto"/>
        <w:jc w:val="both"/>
        <w:rPr>
          <w:bCs/>
        </w:rPr>
      </w:pPr>
      <w:r w:rsidRPr="00801018">
        <w:rPr>
          <w:bCs/>
        </w:rPr>
        <w:t>WEEK 8: Midterm Exam</w:t>
      </w:r>
    </w:p>
    <w:p w:rsidR="00270953" w:rsidRPr="00801018" w:rsidRDefault="001B1D0A">
      <w:pPr>
        <w:pStyle w:val="Text"/>
        <w:spacing w:after="0" w:line="360" w:lineRule="auto"/>
        <w:jc w:val="both"/>
      </w:pPr>
      <w:r w:rsidRPr="00801018">
        <w:rPr>
          <w:bCs/>
        </w:rPr>
        <w:t xml:space="preserve">WEEK 9: </w:t>
      </w:r>
      <w:r w:rsidR="006630A9" w:rsidRPr="00801018">
        <w:rPr>
          <w:bCs/>
        </w:rPr>
        <w:t xml:space="preserve">Technology </w:t>
      </w:r>
    </w:p>
    <w:p w:rsidR="00270953" w:rsidRPr="00801018" w:rsidRDefault="001B1D0A">
      <w:pPr>
        <w:pStyle w:val="Text"/>
        <w:spacing w:after="0" w:line="360" w:lineRule="auto"/>
        <w:jc w:val="both"/>
      </w:pPr>
      <w:r w:rsidRPr="00801018">
        <w:rPr>
          <w:bCs/>
        </w:rPr>
        <w:t xml:space="preserve">WEEK 10: </w:t>
      </w:r>
      <w:r w:rsidR="006630A9" w:rsidRPr="00801018">
        <w:rPr>
          <w:bCs/>
        </w:rPr>
        <w:t>Efficiency</w:t>
      </w:r>
    </w:p>
    <w:p w:rsidR="00270953" w:rsidRPr="00801018" w:rsidRDefault="001B1D0A">
      <w:pPr>
        <w:pStyle w:val="Text"/>
        <w:spacing w:after="0" w:line="360" w:lineRule="auto"/>
        <w:jc w:val="both"/>
        <w:rPr>
          <w:bCs/>
        </w:rPr>
      </w:pPr>
      <w:r w:rsidRPr="00801018">
        <w:rPr>
          <w:bCs/>
        </w:rPr>
        <w:t xml:space="preserve">WEEK 11: </w:t>
      </w:r>
      <w:r w:rsidR="006630A9" w:rsidRPr="00801018">
        <w:rPr>
          <w:bCs/>
        </w:rPr>
        <w:t>Growth in Open Economy</w:t>
      </w:r>
    </w:p>
    <w:p w:rsidR="00270953" w:rsidRPr="00801018" w:rsidRDefault="001B1D0A">
      <w:pPr>
        <w:pStyle w:val="Text"/>
        <w:spacing w:after="0" w:line="360" w:lineRule="auto"/>
        <w:jc w:val="both"/>
        <w:rPr>
          <w:bCs/>
        </w:rPr>
      </w:pPr>
      <w:r w:rsidRPr="00801018">
        <w:rPr>
          <w:bCs/>
        </w:rPr>
        <w:t xml:space="preserve">WEEK 12: </w:t>
      </w:r>
      <w:r w:rsidR="006630A9" w:rsidRPr="00801018">
        <w:rPr>
          <w:bCs/>
        </w:rPr>
        <w:t>Income Inequality</w:t>
      </w:r>
    </w:p>
    <w:p w:rsidR="00270953" w:rsidRPr="00801018" w:rsidRDefault="001B1D0A" w:rsidP="006630A9">
      <w:pPr>
        <w:pStyle w:val="Text"/>
        <w:spacing w:after="0" w:line="360" w:lineRule="auto"/>
        <w:jc w:val="both"/>
        <w:rPr>
          <w:bCs/>
        </w:rPr>
      </w:pPr>
      <w:r w:rsidRPr="00801018">
        <w:rPr>
          <w:bCs/>
        </w:rPr>
        <w:t xml:space="preserve">WEEK 13: </w:t>
      </w:r>
      <w:r w:rsidR="006630A9" w:rsidRPr="00801018">
        <w:rPr>
          <w:bCs/>
        </w:rPr>
        <w:t>Geography, Climate, And Natural Resources</w:t>
      </w:r>
    </w:p>
    <w:p w:rsidR="00270953" w:rsidRPr="00801018" w:rsidRDefault="001B1D0A">
      <w:pPr>
        <w:pStyle w:val="Text"/>
        <w:spacing w:after="0" w:line="360" w:lineRule="auto"/>
        <w:jc w:val="both"/>
        <w:rPr>
          <w:bCs/>
        </w:rPr>
      </w:pPr>
      <w:r w:rsidRPr="00801018">
        <w:rPr>
          <w:bCs/>
        </w:rPr>
        <w:t xml:space="preserve">WEEK 14: </w:t>
      </w:r>
      <w:r w:rsidR="006630A9" w:rsidRPr="00801018">
        <w:rPr>
          <w:bCs/>
        </w:rPr>
        <w:t>Resources and The Environment at The Global Level</w:t>
      </w:r>
    </w:p>
    <w:p w:rsidR="00270953" w:rsidRDefault="00270953">
      <w:pPr>
        <w:pStyle w:val="Text"/>
        <w:spacing w:after="0" w:line="360" w:lineRule="auto"/>
        <w:jc w:val="both"/>
      </w:pPr>
    </w:p>
    <w:p w:rsidR="00270953" w:rsidRDefault="00270953">
      <w:pPr>
        <w:pStyle w:val="Text"/>
        <w:spacing w:after="0" w:line="360" w:lineRule="auto"/>
        <w:jc w:val="both"/>
      </w:pPr>
    </w:p>
    <w:sectPr w:rsidR="00270953">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DB9" w:rsidRDefault="009A5DB9">
      <w:r>
        <w:separator/>
      </w:r>
    </w:p>
  </w:endnote>
  <w:endnote w:type="continuationSeparator" w:id="0">
    <w:p w:rsidR="009A5DB9" w:rsidRDefault="009A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953" w:rsidRDefault="001B1D0A">
    <w:pPr>
      <w:pStyle w:val="AltBilgi"/>
      <w:tabs>
        <w:tab w:val="clear" w:pos="9072"/>
        <w:tab w:val="right" w:pos="9046"/>
      </w:tabs>
      <w:jc w:val="center"/>
    </w:pPr>
    <w:r>
      <w:fldChar w:fldCharType="begin"/>
    </w:r>
    <w:r>
      <w:instrText xml:space="preserve"> PAGE </w:instrText>
    </w:r>
    <w:r>
      <w:fldChar w:fldCharType="separate"/>
    </w:r>
    <w:r w:rsidR="00801018">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DB9" w:rsidRDefault="009A5DB9">
      <w:r>
        <w:separator/>
      </w:r>
    </w:p>
  </w:footnote>
  <w:footnote w:type="continuationSeparator" w:id="0">
    <w:p w:rsidR="009A5DB9" w:rsidRDefault="009A5D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953" w:rsidRDefault="00270953">
    <w:pPr>
      <w:pStyle w:val="Kopf-undFuzeilen"/>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87C15"/>
    <w:multiLevelType w:val="hybridMultilevel"/>
    <w:tmpl w:val="17964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ED4C83"/>
    <w:multiLevelType w:val="hybridMultilevel"/>
    <w:tmpl w:val="1F9293CA"/>
    <w:numStyleLink w:val="ImportierterStil1"/>
  </w:abstractNum>
  <w:abstractNum w:abstractNumId="2" w15:restartNumberingAfterBreak="0">
    <w:nsid w:val="5B6A47EA"/>
    <w:multiLevelType w:val="hybridMultilevel"/>
    <w:tmpl w:val="1F9293CA"/>
    <w:styleLink w:val="ImportierterStil1"/>
    <w:lvl w:ilvl="0" w:tplc="39FCFD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4652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09C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BEAF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F42B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E258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B40E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6E3C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B61C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53"/>
    <w:rsid w:val="00095B2A"/>
    <w:rsid w:val="000A0497"/>
    <w:rsid w:val="00114D83"/>
    <w:rsid w:val="0018659A"/>
    <w:rsid w:val="001B1D0A"/>
    <w:rsid w:val="00246952"/>
    <w:rsid w:val="00270953"/>
    <w:rsid w:val="00303730"/>
    <w:rsid w:val="004031EB"/>
    <w:rsid w:val="00487AD6"/>
    <w:rsid w:val="004C7384"/>
    <w:rsid w:val="005F0612"/>
    <w:rsid w:val="006630A9"/>
    <w:rsid w:val="006E0BE0"/>
    <w:rsid w:val="00777F27"/>
    <w:rsid w:val="00801018"/>
    <w:rsid w:val="00931C77"/>
    <w:rsid w:val="00936B52"/>
    <w:rsid w:val="00944FFC"/>
    <w:rsid w:val="009A5DB9"/>
    <w:rsid w:val="00A5019C"/>
    <w:rsid w:val="00AF0161"/>
    <w:rsid w:val="00B15582"/>
    <w:rsid w:val="00B8450C"/>
    <w:rsid w:val="00C958C9"/>
    <w:rsid w:val="00DF4062"/>
    <w:rsid w:val="00E97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0729F-CE27-419A-B8B5-F2774102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customStyle="1" w:styleId="Text">
    <w:name w:val="Text"/>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Kpr"/>
    <w:rPr>
      <w:outline w:val="0"/>
      <w:color w:val="0000FF"/>
      <w:u w:val="single" w:color="0000FF"/>
    </w:rPr>
  </w:style>
  <w:style w:type="paragraph" w:styleId="ListeParagraf">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ierterStil1">
    <w:name w:val="Importierter Sti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485</Words>
  <Characters>2765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Peyman</dc:creator>
  <cp:lastModifiedBy>kerkisi</cp:lastModifiedBy>
  <cp:revision>15</cp:revision>
  <dcterms:created xsi:type="dcterms:W3CDTF">2021-08-28T11:43:00Z</dcterms:created>
  <dcterms:modified xsi:type="dcterms:W3CDTF">2021-08-30T10:06:00Z</dcterms:modified>
</cp:coreProperties>
</file>