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32E" w:rsidRDefault="00C946B3" w:rsidP="001C032E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lang w:val="tr-TR"/>
        </w:rPr>
      </w:pPr>
      <w:r w:rsidRPr="00C946B3">
        <w:rPr>
          <w:rFonts w:ascii="Calibri-Bold" w:hAnsi="Calibri-Bold" w:cs="Calibri-Bold"/>
          <w:b/>
          <w:bCs/>
          <w:color w:val="000000"/>
          <w:lang w:val="tr-TR"/>
        </w:rPr>
        <w:t xml:space="preserve">Veri Bilimine Giriş - ECON 1105 </w:t>
      </w:r>
      <w:r w:rsidR="001C032E">
        <w:rPr>
          <w:rFonts w:ascii="Calibri-Bold" w:hAnsi="Calibri-Bold" w:cs="Calibri-Bold"/>
          <w:b/>
          <w:bCs/>
          <w:color w:val="000000"/>
          <w:lang w:val="tr-TR"/>
        </w:rPr>
        <w:t>Course Syllabus</w:t>
      </w:r>
    </w:p>
    <w:p w:rsidR="001C032E" w:rsidRDefault="001C032E" w:rsidP="007C055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lang w:val="tr-TR"/>
        </w:rPr>
      </w:pPr>
    </w:p>
    <w:p w:rsidR="001C032E" w:rsidRPr="00966C38" w:rsidRDefault="001C032E" w:rsidP="001C03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lang w:val="tr-TR"/>
        </w:rPr>
      </w:pPr>
      <w:r w:rsidRPr="00966C38">
        <w:rPr>
          <w:rFonts w:ascii="Calibri" w:hAnsi="Calibri" w:cs="Calibri"/>
          <w:b/>
          <w:color w:val="000000"/>
          <w:lang w:val="tr-TR"/>
        </w:rPr>
        <w:t>Assoc. Prof. Dr. Uğur Bilge</w:t>
      </w:r>
    </w:p>
    <w:p w:rsidR="001C032E" w:rsidRDefault="001C032E" w:rsidP="007C055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lang w:val="tr-TR"/>
        </w:rPr>
      </w:pP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>Antalya Bilim University</w:t>
      </w: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>Department of Business Administration</w:t>
      </w:r>
    </w:p>
    <w:p w:rsidR="001C032E" w:rsidRDefault="001C032E" w:rsidP="007C055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lang w:val="tr-TR"/>
        </w:rPr>
      </w:pPr>
    </w:p>
    <w:p w:rsidR="001C032E" w:rsidRPr="00FF38D2" w:rsidRDefault="00C946B3" w:rsidP="00C946B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Cs/>
          <w:color w:val="000000"/>
          <w:sz w:val="18"/>
          <w:lang w:val="tr-TR"/>
        </w:rPr>
      </w:pPr>
      <w:r w:rsidRPr="00FF38D2">
        <w:rPr>
          <w:rFonts w:ascii="Calibri-Bold" w:hAnsi="Calibri-Bold" w:cs="Calibri-Bold"/>
          <w:bCs/>
          <w:color w:val="000000"/>
          <w:sz w:val="18"/>
          <w:lang w:val="tr-TR"/>
        </w:rPr>
        <w:t>15 August</w:t>
      </w:r>
      <w:r w:rsidR="001C032E" w:rsidRPr="00FF38D2">
        <w:rPr>
          <w:rFonts w:ascii="Calibri-Bold" w:hAnsi="Calibri-Bold" w:cs="Calibri-Bold"/>
          <w:bCs/>
          <w:color w:val="000000"/>
          <w:sz w:val="18"/>
          <w:lang w:val="tr-TR"/>
        </w:rPr>
        <w:t xml:space="preserve"> 2021</w:t>
      </w:r>
      <w:r w:rsidRPr="00FF38D2">
        <w:rPr>
          <w:rFonts w:ascii="Calibri-Bold" w:hAnsi="Calibri-Bold" w:cs="Calibri-Bold"/>
          <w:bCs/>
          <w:color w:val="000000"/>
          <w:sz w:val="18"/>
          <w:lang w:val="tr-TR"/>
        </w:rPr>
        <w:t xml:space="preserve">, </w:t>
      </w:r>
      <w:r w:rsidR="001C032E" w:rsidRPr="00FF38D2">
        <w:rPr>
          <w:rFonts w:ascii="Calibri-Bold" w:hAnsi="Calibri-Bold" w:cs="Calibri-Bold"/>
          <w:bCs/>
          <w:color w:val="000000"/>
          <w:sz w:val="18"/>
          <w:lang w:val="tr-TR"/>
        </w:rPr>
        <w:t>Antalya</w:t>
      </w:r>
    </w:p>
    <w:p w:rsidR="00966C38" w:rsidRDefault="00966C38" w:rsidP="00966C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lang w:val="tr-TR"/>
        </w:rPr>
      </w:pP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</w:p>
    <w:p w:rsidR="007C0556" w:rsidRDefault="007C0556" w:rsidP="008A6D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lang w:val="tr-TR"/>
        </w:rPr>
      </w:pPr>
      <w:r>
        <w:rPr>
          <w:rFonts w:ascii="Calibri" w:hAnsi="Calibri" w:cs="Calibri"/>
          <w:color w:val="000000"/>
          <w:lang w:val="tr-TR"/>
        </w:rPr>
        <w:t xml:space="preserve">The course presents the </w:t>
      </w:r>
      <w:r w:rsidR="00C946B3">
        <w:rPr>
          <w:rFonts w:ascii="Calibri" w:hAnsi="Calibri" w:cs="Calibri"/>
          <w:color w:val="000000"/>
          <w:lang w:val="tr-TR"/>
        </w:rPr>
        <w:t xml:space="preserve">recently emerging data science as well as </w:t>
      </w:r>
      <w:r>
        <w:rPr>
          <w:rFonts w:ascii="Calibri" w:hAnsi="Calibri" w:cs="Calibri"/>
          <w:color w:val="000000"/>
          <w:lang w:val="tr-TR"/>
        </w:rPr>
        <w:t>informa</w:t>
      </w:r>
      <w:r w:rsidR="006B7B7C">
        <w:rPr>
          <w:rFonts w:ascii="Calibri" w:hAnsi="Calibri" w:cs="Calibri"/>
          <w:color w:val="000000"/>
          <w:lang w:val="tr-TR"/>
        </w:rPr>
        <w:t xml:space="preserve">tion technology concepts, </w:t>
      </w:r>
      <w:r>
        <w:rPr>
          <w:rFonts w:ascii="Calibri" w:hAnsi="Calibri" w:cs="Calibri"/>
          <w:color w:val="000000"/>
          <w:lang w:val="tr-TR"/>
        </w:rPr>
        <w:t>computer</w:t>
      </w:r>
      <w:r w:rsidR="006B7B7C">
        <w:rPr>
          <w:rFonts w:ascii="Calibri" w:hAnsi="Calibri" w:cs="Calibri"/>
          <w:color w:val="000000"/>
          <w:lang w:val="tr-TR"/>
        </w:rPr>
        <w:t xml:space="preserve"> hardware and software, </w:t>
      </w:r>
      <w:r w:rsidR="008A6DFF">
        <w:rPr>
          <w:rFonts w:ascii="Calibri" w:hAnsi="Calibri" w:cs="Calibri"/>
          <w:color w:val="000000"/>
          <w:lang w:val="tr-TR"/>
        </w:rPr>
        <w:t xml:space="preserve"> </w:t>
      </w:r>
      <w:r w:rsidR="006B7B7C">
        <w:rPr>
          <w:rFonts w:ascii="Calibri" w:hAnsi="Calibri" w:cs="Calibri"/>
          <w:color w:val="000000"/>
          <w:lang w:val="tr-TR"/>
        </w:rPr>
        <w:t>current and future computer technologies</w:t>
      </w:r>
      <w:r>
        <w:rPr>
          <w:rFonts w:ascii="Calibri" w:hAnsi="Calibri" w:cs="Calibri"/>
          <w:color w:val="000000"/>
          <w:lang w:val="tr-TR"/>
        </w:rPr>
        <w:t>. Students will be able to identify</w:t>
      </w:r>
      <w:r w:rsidR="008A6DFF">
        <w:rPr>
          <w:rFonts w:ascii="Calibri" w:hAnsi="Calibri" w:cs="Calibri"/>
          <w:color w:val="000000"/>
          <w:lang w:val="tr-TR"/>
        </w:rPr>
        <w:t xml:space="preserve"> </w:t>
      </w:r>
      <w:r w:rsidR="006B7B7C">
        <w:rPr>
          <w:rFonts w:ascii="Calibri" w:hAnsi="Calibri" w:cs="Calibri"/>
          <w:color w:val="000000"/>
          <w:lang w:val="tr-TR"/>
        </w:rPr>
        <w:t xml:space="preserve">computer, information technology,  Artifical Intelligence concepts, social, </w:t>
      </w:r>
      <w:r w:rsidR="00FF38D2">
        <w:rPr>
          <w:rFonts w:ascii="Calibri" w:hAnsi="Calibri" w:cs="Calibri"/>
          <w:color w:val="000000"/>
          <w:lang w:val="tr-TR"/>
        </w:rPr>
        <w:t xml:space="preserve">and </w:t>
      </w:r>
      <w:r w:rsidR="006B7B7C">
        <w:rPr>
          <w:rFonts w:ascii="Calibri" w:hAnsi="Calibri" w:cs="Calibri"/>
          <w:color w:val="000000"/>
          <w:lang w:val="tr-TR"/>
        </w:rPr>
        <w:t>ethical consequences</w:t>
      </w:r>
      <w:r>
        <w:rPr>
          <w:rFonts w:ascii="Calibri" w:hAnsi="Calibri" w:cs="Calibri"/>
          <w:color w:val="000000"/>
          <w:lang w:val="tr-TR"/>
        </w:rPr>
        <w:t>. The practical</w:t>
      </w:r>
      <w:r w:rsidR="006B7B7C">
        <w:rPr>
          <w:rFonts w:ascii="Calibri" w:hAnsi="Calibri" w:cs="Calibri"/>
          <w:color w:val="000000"/>
          <w:lang w:val="tr-TR"/>
        </w:rPr>
        <w:t xml:space="preserve"> aspect of the course will prepare</w:t>
      </w:r>
      <w:r>
        <w:rPr>
          <w:rFonts w:ascii="Calibri" w:hAnsi="Calibri" w:cs="Calibri"/>
          <w:color w:val="000000"/>
          <w:lang w:val="tr-TR"/>
        </w:rPr>
        <w:t xml:space="preserve"> students with skills to</w:t>
      </w:r>
      <w:r w:rsidR="006B7B7C">
        <w:rPr>
          <w:rFonts w:ascii="Calibri" w:hAnsi="Calibri" w:cs="Calibri"/>
          <w:color w:val="000000"/>
          <w:lang w:val="tr-TR"/>
        </w:rPr>
        <w:t xml:space="preserve"> </w:t>
      </w:r>
      <w:r w:rsidR="00C411C5">
        <w:rPr>
          <w:rFonts w:ascii="Calibri" w:hAnsi="Calibri" w:cs="Calibri"/>
          <w:color w:val="000000"/>
          <w:lang w:val="tr-TR"/>
        </w:rPr>
        <w:t>o</w:t>
      </w:r>
      <w:r>
        <w:rPr>
          <w:rFonts w:ascii="Calibri" w:hAnsi="Calibri" w:cs="Calibri"/>
          <w:color w:val="000000"/>
          <w:lang w:val="tr-TR"/>
        </w:rPr>
        <w:t xml:space="preserve">perate computers effectively and </w:t>
      </w:r>
      <w:r w:rsidR="00C411C5">
        <w:rPr>
          <w:rFonts w:ascii="Calibri" w:hAnsi="Calibri" w:cs="Calibri"/>
          <w:color w:val="000000"/>
          <w:lang w:val="tr-TR"/>
        </w:rPr>
        <w:t xml:space="preserve">use </w:t>
      </w:r>
      <w:r>
        <w:rPr>
          <w:rFonts w:ascii="Calibri" w:hAnsi="Calibri" w:cs="Calibri"/>
          <w:color w:val="000000"/>
          <w:lang w:val="tr-TR"/>
        </w:rPr>
        <w:t>Microsoft Office Package (Wor</w:t>
      </w:r>
      <w:r w:rsidR="00FF38D2">
        <w:rPr>
          <w:rFonts w:ascii="Calibri" w:hAnsi="Calibri" w:cs="Calibri"/>
          <w:color w:val="000000"/>
          <w:lang w:val="tr-TR"/>
        </w:rPr>
        <w:t>d, Power</w:t>
      </w:r>
      <w:r w:rsidR="00966C38">
        <w:rPr>
          <w:rFonts w:ascii="Calibri" w:hAnsi="Calibri" w:cs="Calibri"/>
          <w:color w:val="000000"/>
          <w:lang w:val="tr-TR"/>
        </w:rPr>
        <w:t>Point</w:t>
      </w:r>
      <w:r w:rsidR="008A6DFF">
        <w:rPr>
          <w:rFonts w:ascii="Calibri" w:hAnsi="Calibri" w:cs="Calibri"/>
          <w:color w:val="000000"/>
          <w:lang w:val="tr-TR"/>
        </w:rPr>
        <w:t xml:space="preserve"> and Excel</w:t>
      </w:r>
      <w:r w:rsidR="00FF38D2">
        <w:rPr>
          <w:rFonts w:ascii="Calibri" w:hAnsi="Calibri" w:cs="Calibri"/>
          <w:color w:val="000000"/>
          <w:lang w:val="tr-TR"/>
        </w:rPr>
        <w:t>) as well as R programming environment.</w:t>
      </w: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>Course material:</w:t>
      </w: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" w:hAnsi="Calibri" w:cs="Calibri"/>
          <w:color w:val="000000"/>
          <w:lang w:val="tr-TR"/>
        </w:rPr>
        <w:t>Course related material will be provided by the instructor.</w:t>
      </w: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</w:p>
    <w:p w:rsidR="007E3716" w:rsidRPr="007E3716" w:rsidRDefault="007C0556" w:rsidP="007E371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>Recommended readings:</w:t>
      </w:r>
    </w:p>
    <w:p w:rsidR="007C0556" w:rsidRPr="001C032E" w:rsidRDefault="007E3716" w:rsidP="007C0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  <w:r>
        <w:rPr>
          <w:rFonts w:ascii="Calibri" w:hAnsi="Calibri" w:cs="Calibri"/>
          <w:lang w:val="tr-TR"/>
        </w:rPr>
        <w:t>Computers Are Your Future</w:t>
      </w:r>
      <w:r w:rsidR="000C4FE8">
        <w:rPr>
          <w:rFonts w:ascii="Calibri" w:hAnsi="Calibri" w:cs="Calibri"/>
          <w:lang w:val="tr-TR"/>
        </w:rPr>
        <w:t xml:space="preserve"> (2012)</w:t>
      </w:r>
      <w:r>
        <w:rPr>
          <w:rFonts w:ascii="Calibri" w:hAnsi="Calibri" w:cs="Calibri"/>
          <w:lang w:val="tr-TR"/>
        </w:rPr>
        <w:t xml:space="preserve">, </w:t>
      </w:r>
      <w:r w:rsidR="000C4FE8">
        <w:rPr>
          <w:rFonts w:ascii="Calibri" w:hAnsi="Calibri" w:cs="Calibri"/>
          <w:lang w:val="tr-TR"/>
        </w:rPr>
        <w:t xml:space="preserve">by </w:t>
      </w:r>
      <w:r>
        <w:rPr>
          <w:rFonts w:ascii="Calibri" w:hAnsi="Calibri" w:cs="Calibri"/>
          <w:lang w:val="tr-TR"/>
        </w:rPr>
        <w:t xml:space="preserve">Catherine Laberta, </w:t>
      </w:r>
      <w:r w:rsidR="00C411C5">
        <w:rPr>
          <w:rFonts w:ascii="Calibri" w:hAnsi="Calibri" w:cs="Calibri"/>
          <w:lang w:val="tr-TR"/>
        </w:rPr>
        <w:t>Prentice Hall</w:t>
      </w:r>
      <w:r>
        <w:rPr>
          <w:rFonts w:ascii="Calibri" w:hAnsi="Calibri" w:cs="Calibri"/>
          <w:lang w:val="tr-TR"/>
        </w:rPr>
        <w:t xml:space="preserve"> </w:t>
      </w:r>
    </w:p>
    <w:p w:rsidR="00966C38" w:rsidRDefault="00966C38" w:rsidP="007C0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>Developing Graduate Attributes</w:t>
      </w:r>
    </w:p>
    <w:p w:rsidR="007C0556" w:rsidRPr="00C411C5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color w:val="000000"/>
          <w:lang w:val="tr-TR"/>
        </w:rPr>
      </w:pPr>
      <w:r w:rsidRPr="00C411C5">
        <w:rPr>
          <w:rFonts w:ascii="Calibri" w:hAnsi="Calibri" w:cs="Calibri"/>
          <w:b/>
          <w:i/>
          <w:color w:val="000000"/>
          <w:lang w:val="tr-TR"/>
        </w:rPr>
        <w:t xml:space="preserve">At the end of the course students </w:t>
      </w:r>
      <w:r w:rsidR="00C411C5" w:rsidRPr="00C411C5">
        <w:rPr>
          <w:rFonts w:ascii="Calibri" w:hAnsi="Calibri" w:cs="Calibri"/>
          <w:b/>
          <w:i/>
          <w:color w:val="000000"/>
          <w:lang w:val="tr-TR"/>
        </w:rPr>
        <w:t>will be able to:</w:t>
      </w:r>
    </w:p>
    <w:p w:rsidR="00FF38D2" w:rsidRDefault="00C411C5" w:rsidP="00FF38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" w:hAnsi="Calibri" w:cs="Calibri"/>
          <w:color w:val="000000"/>
          <w:lang w:val="tr-TR"/>
        </w:rPr>
        <w:t>Understand key developments in the</w:t>
      </w:r>
      <w:r w:rsidR="007C0556">
        <w:rPr>
          <w:rFonts w:ascii="Calibri" w:hAnsi="Calibri" w:cs="Calibri"/>
          <w:color w:val="000000"/>
          <w:lang w:val="tr-TR"/>
        </w:rPr>
        <w:t xml:space="preserve"> evolution </w:t>
      </w:r>
      <w:r w:rsidR="00FF38D2">
        <w:rPr>
          <w:rFonts w:ascii="Calibri" w:hAnsi="Calibri" w:cs="Calibri"/>
          <w:color w:val="000000"/>
          <w:lang w:val="tr-TR"/>
        </w:rPr>
        <w:t xml:space="preserve">of computers, </w:t>
      </w:r>
    </w:p>
    <w:p w:rsidR="00FF38D2" w:rsidRDefault="00FF38D2" w:rsidP="00FF38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" w:hAnsi="Calibri" w:cs="Calibri"/>
          <w:color w:val="000000"/>
          <w:lang w:val="tr-TR"/>
        </w:rPr>
        <w:t>Identify components of computer hardware</w:t>
      </w:r>
    </w:p>
    <w:p w:rsidR="00FF38D2" w:rsidRPr="00966C38" w:rsidRDefault="00FF38D2" w:rsidP="00FF38D2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lang w:val="tr-TR"/>
        </w:rPr>
      </w:pPr>
      <w:r>
        <w:rPr>
          <w:rFonts w:ascii="Calibri" w:hAnsi="Calibri" w:cs="Calibri"/>
          <w:color w:val="000000"/>
          <w:lang w:val="tr-TR"/>
        </w:rPr>
        <w:t>Identify concepts regarding c</w:t>
      </w:r>
      <w:r w:rsidRPr="00966C38">
        <w:rPr>
          <w:rFonts w:ascii="Calibri" w:hAnsi="Calibri" w:cs="Calibri"/>
          <w:color w:val="000000"/>
          <w:lang w:val="tr-TR"/>
        </w:rPr>
        <w:t>omputer software</w:t>
      </w:r>
      <w:r>
        <w:rPr>
          <w:rFonts w:ascii="Calibri" w:hAnsi="Calibri" w:cs="Calibri"/>
          <w:color w:val="000000"/>
          <w:lang w:val="tr-TR"/>
        </w:rPr>
        <w:t>, operating systems, algorithms</w:t>
      </w:r>
    </w:p>
    <w:p w:rsidR="007C0556" w:rsidRDefault="00FF38D2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" w:hAnsi="Calibri" w:cs="Calibri"/>
          <w:color w:val="000000"/>
          <w:lang w:val="tr-TR"/>
        </w:rPr>
        <w:t>H</w:t>
      </w:r>
      <w:r w:rsidR="00C411C5">
        <w:rPr>
          <w:rFonts w:ascii="Calibri" w:hAnsi="Calibri" w:cs="Calibri"/>
          <w:color w:val="000000"/>
          <w:lang w:val="tr-TR"/>
        </w:rPr>
        <w:t xml:space="preserve">ave knowledge on </w:t>
      </w:r>
      <w:r>
        <w:rPr>
          <w:rFonts w:ascii="Calibri" w:hAnsi="Calibri" w:cs="Calibri"/>
          <w:color w:val="000000"/>
          <w:lang w:val="tr-TR"/>
        </w:rPr>
        <w:t xml:space="preserve">Artificial Intelligence, simulations and the </w:t>
      </w:r>
      <w:r w:rsidR="00C411C5">
        <w:rPr>
          <w:rFonts w:ascii="Calibri" w:hAnsi="Calibri" w:cs="Calibri"/>
          <w:color w:val="000000"/>
          <w:lang w:val="tr-TR"/>
        </w:rPr>
        <w:t xml:space="preserve">future </w:t>
      </w:r>
      <w:r w:rsidR="007C0556">
        <w:rPr>
          <w:rFonts w:ascii="Calibri" w:hAnsi="Calibri" w:cs="Calibri"/>
          <w:color w:val="000000"/>
          <w:lang w:val="tr-TR"/>
        </w:rPr>
        <w:t>of computers</w:t>
      </w:r>
    </w:p>
    <w:p w:rsidR="00FF38D2" w:rsidRDefault="00C411C5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" w:hAnsi="Calibri" w:cs="Calibri"/>
          <w:color w:val="000000"/>
          <w:lang w:val="tr-TR"/>
        </w:rPr>
        <w:t>Use</w:t>
      </w:r>
      <w:r w:rsidR="007C0556">
        <w:rPr>
          <w:rFonts w:ascii="Calibri" w:hAnsi="Calibri" w:cs="Calibri"/>
          <w:color w:val="000000"/>
          <w:lang w:val="tr-TR"/>
        </w:rPr>
        <w:t xml:space="preserve"> Microsoft Office Tools such as Word, Excel and PowerPoint</w:t>
      </w:r>
      <w:r w:rsidR="00FF38D2">
        <w:rPr>
          <w:rFonts w:ascii="Calibri" w:hAnsi="Calibri" w:cs="Calibri"/>
          <w:color w:val="000000"/>
          <w:lang w:val="tr-TR"/>
        </w:rPr>
        <w:t>, and R programming environment</w:t>
      </w:r>
    </w:p>
    <w:p w:rsidR="00966C38" w:rsidRDefault="00966C38" w:rsidP="007C0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</w:p>
    <w:p w:rsidR="007C0556" w:rsidRPr="008A6DFF" w:rsidRDefault="007C0556" w:rsidP="007C05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lang w:val="tr-TR"/>
        </w:rPr>
      </w:pPr>
      <w:r w:rsidRPr="008A6DFF">
        <w:rPr>
          <w:rFonts w:cstheme="minorHAnsi"/>
          <w:b/>
          <w:bCs/>
          <w:color w:val="000000"/>
          <w:sz w:val="28"/>
          <w:lang w:val="tr-TR"/>
        </w:rPr>
        <w:t>Course Schedule</w:t>
      </w:r>
    </w:p>
    <w:p w:rsidR="007C0556" w:rsidRPr="008A6DFF" w:rsidRDefault="007C0556" w:rsidP="007C05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tr-TR"/>
        </w:rPr>
      </w:pPr>
      <w:r w:rsidRPr="008A6DFF">
        <w:rPr>
          <w:rFonts w:cstheme="minorHAnsi"/>
          <w:b/>
          <w:bCs/>
          <w:color w:val="000000"/>
          <w:sz w:val="24"/>
          <w:szCs w:val="24"/>
          <w:lang w:val="tr-TR"/>
        </w:rPr>
        <w:t xml:space="preserve">WEEK 1: </w:t>
      </w:r>
      <w:r w:rsidR="00063AD0" w:rsidRPr="008A6DFF">
        <w:rPr>
          <w:rFonts w:cstheme="minorHAnsi"/>
          <w:color w:val="000000"/>
          <w:sz w:val="24"/>
          <w:szCs w:val="24"/>
          <w:lang w:val="tr-TR"/>
        </w:rPr>
        <w:t>Introduction to Computers</w:t>
      </w:r>
    </w:p>
    <w:p w:rsidR="007C0556" w:rsidRPr="008A6DFF" w:rsidRDefault="007C0556" w:rsidP="007C05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tr-TR"/>
        </w:rPr>
      </w:pPr>
      <w:r w:rsidRPr="008A6DFF">
        <w:rPr>
          <w:rFonts w:cstheme="minorHAnsi"/>
          <w:b/>
          <w:bCs/>
          <w:color w:val="000000"/>
          <w:sz w:val="24"/>
          <w:szCs w:val="24"/>
          <w:lang w:val="tr-TR"/>
        </w:rPr>
        <w:t xml:space="preserve">WEEK 2: </w:t>
      </w:r>
      <w:r w:rsidR="00063AD0" w:rsidRPr="008A6DFF">
        <w:rPr>
          <w:rFonts w:cstheme="minorHAnsi"/>
          <w:color w:val="000000"/>
          <w:sz w:val="24"/>
          <w:szCs w:val="24"/>
          <w:lang w:val="tr-TR"/>
        </w:rPr>
        <w:t>Microcomputer Architecture</w:t>
      </w:r>
    </w:p>
    <w:p w:rsidR="007C0556" w:rsidRPr="008A6DFF" w:rsidRDefault="007C0556" w:rsidP="007C05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tr-TR"/>
        </w:rPr>
      </w:pPr>
      <w:r w:rsidRPr="008A6DFF">
        <w:rPr>
          <w:rFonts w:cstheme="minorHAnsi"/>
          <w:b/>
          <w:bCs/>
          <w:color w:val="000000"/>
          <w:sz w:val="24"/>
          <w:szCs w:val="24"/>
          <w:lang w:val="tr-TR"/>
        </w:rPr>
        <w:t xml:space="preserve">WEEK 3: </w:t>
      </w:r>
      <w:r w:rsidR="00063AD0" w:rsidRPr="008A6DFF">
        <w:rPr>
          <w:rFonts w:cstheme="minorHAnsi"/>
          <w:color w:val="000000"/>
          <w:sz w:val="24"/>
          <w:szCs w:val="24"/>
          <w:lang w:val="tr-TR"/>
        </w:rPr>
        <w:t>Operating Systems, Windows Operating System</w:t>
      </w:r>
    </w:p>
    <w:p w:rsidR="007C0556" w:rsidRPr="008A6DFF" w:rsidRDefault="007C0556" w:rsidP="007C05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tr-TR"/>
        </w:rPr>
      </w:pPr>
      <w:r w:rsidRPr="008A6DFF">
        <w:rPr>
          <w:rFonts w:cstheme="minorHAnsi"/>
          <w:b/>
          <w:bCs/>
          <w:color w:val="000000"/>
          <w:sz w:val="24"/>
          <w:szCs w:val="24"/>
          <w:lang w:val="tr-TR"/>
        </w:rPr>
        <w:t xml:space="preserve">WEEK 4: </w:t>
      </w:r>
      <w:r w:rsidR="00DD11C4" w:rsidRPr="008A6DFF">
        <w:rPr>
          <w:rFonts w:cstheme="minorHAnsi"/>
          <w:color w:val="000000"/>
          <w:sz w:val="24"/>
          <w:szCs w:val="24"/>
          <w:lang w:val="tr-TR"/>
        </w:rPr>
        <w:t>Windows Practical</w:t>
      </w:r>
    </w:p>
    <w:p w:rsidR="007C0556" w:rsidRPr="008A6DFF" w:rsidRDefault="007C0556" w:rsidP="007C05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tr-TR"/>
        </w:rPr>
      </w:pPr>
      <w:r w:rsidRPr="008A6DFF">
        <w:rPr>
          <w:rFonts w:cstheme="minorHAnsi"/>
          <w:b/>
          <w:bCs/>
          <w:color w:val="000000"/>
          <w:sz w:val="24"/>
          <w:szCs w:val="24"/>
          <w:lang w:val="tr-TR"/>
        </w:rPr>
        <w:t xml:space="preserve">WEEK 5: </w:t>
      </w:r>
      <w:r w:rsidR="00C946B3">
        <w:rPr>
          <w:rFonts w:cstheme="minorHAnsi"/>
          <w:color w:val="000000"/>
          <w:sz w:val="24"/>
          <w:szCs w:val="24"/>
          <w:lang w:val="tr-TR"/>
        </w:rPr>
        <w:t xml:space="preserve">Excel </w:t>
      </w:r>
      <w:r w:rsidR="00DD11C4" w:rsidRPr="008A6DFF">
        <w:rPr>
          <w:rFonts w:cstheme="minorHAnsi"/>
          <w:color w:val="000000"/>
          <w:sz w:val="24"/>
          <w:szCs w:val="24"/>
          <w:lang w:val="tr-TR"/>
        </w:rPr>
        <w:t>Practical</w:t>
      </w:r>
      <w:r w:rsidR="009819A3">
        <w:rPr>
          <w:rFonts w:cstheme="minorHAnsi"/>
          <w:color w:val="000000"/>
          <w:sz w:val="24"/>
          <w:szCs w:val="24"/>
          <w:lang w:val="tr-TR"/>
        </w:rPr>
        <w:t xml:space="preserve"> 1</w:t>
      </w:r>
    </w:p>
    <w:p w:rsidR="007C0556" w:rsidRDefault="00DD11C4" w:rsidP="007C0556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  <w:lang w:val="tr-TR"/>
        </w:rPr>
      </w:pPr>
      <w:r w:rsidRPr="008A6DFF">
        <w:rPr>
          <w:rFonts w:cstheme="minorHAnsi"/>
          <w:b/>
          <w:bCs/>
          <w:color w:val="000000"/>
          <w:sz w:val="24"/>
          <w:szCs w:val="24"/>
          <w:lang w:val="tr-TR"/>
        </w:rPr>
        <w:t>WEEK 6:</w:t>
      </w:r>
      <w:r w:rsidR="00C946B3">
        <w:rPr>
          <w:rFonts w:cstheme="minorHAnsi"/>
          <w:bCs/>
          <w:color w:val="000000"/>
          <w:sz w:val="24"/>
          <w:szCs w:val="24"/>
          <w:lang w:val="tr-TR"/>
        </w:rPr>
        <w:t xml:space="preserve"> Excel</w:t>
      </w:r>
      <w:r w:rsidR="001C032E">
        <w:rPr>
          <w:rFonts w:cstheme="minorHAnsi"/>
          <w:bCs/>
          <w:color w:val="000000"/>
          <w:sz w:val="24"/>
          <w:szCs w:val="24"/>
          <w:lang w:val="tr-TR"/>
        </w:rPr>
        <w:t xml:space="preserve"> Pr</w:t>
      </w:r>
      <w:r w:rsidRPr="008A6DFF">
        <w:rPr>
          <w:rFonts w:cstheme="minorHAnsi"/>
          <w:bCs/>
          <w:color w:val="000000"/>
          <w:sz w:val="24"/>
          <w:szCs w:val="24"/>
          <w:lang w:val="tr-TR"/>
        </w:rPr>
        <w:t>actical</w:t>
      </w:r>
      <w:r w:rsidR="009819A3">
        <w:rPr>
          <w:rFonts w:cstheme="minorHAnsi"/>
          <w:bCs/>
          <w:color w:val="000000"/>
          <w:sz w:val="24"/>
          <w:szCs w:val="24"/>
          <w:lang w:val="tr-TR"/>
        </w:rPr>
        <w:t xml:space="preserve"> 2</w:t>
      </w:r>
    </w:p>
    <w:p w:rsidR="009819A3" w:rsidRPr="008A6DFF" w:rsidRDefault="009819A3" w:rsidP="007C05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tr-TR"/>
        </w:rPr>
      </w:pPr>
      <w:r>
        <w:rPr>
          <w:rFonts w:cstheme="minorHAnsi"/>
          <w:b/>
          <w:bCs/>
          <w:color w:val="000000"/>
          <w:sz w:val="24"/>
          <w:szCs w:val="24"/>
          <w:lang w:val="tr-TR"/>
        </w:rPr>
        <w:t>WEEK 7</w:t>
      </w:r>
      <w:r w:rsidRPr="008A6DFF">
        <w:rPr>
          <w:rFonts w:cstheme="minorHAnsi"/>
          <w:b/>
          <w:bCs/>
          <w:color w:val="000000"/>
          <w:sz w:val="24"/>
          <w:szCs w:val="24"/>
          <w:lang w:val="tr-TR"/>
        </w:rPr>
        <w:t xml:space="preserve">: </w:t>
      </w:r>
      <w:r>
        <w:rPr>
          <w:rFonts w:cstheme="minorHAnsi"/>
          <w:color w:val="000000"/>
          <w:sz w:val="24"/>
          <w:szCs w:val="24"/>
          <w:lang w:val="tr-TR"/>
        </w:rPr>
        <w:t>Introduction to Data Science</w:t>
      </w:r>
    </w:p>
    <w:p w:rsidR="007C0556" w:rsidRPr="008A6DFF" w:rsidRDefault="009819A3" w:rsidP="007C05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val="tr-TR"/>
        </w:rPr>
      </w:pPr>
      <w:r>
        <w:rPr>
          <w:rFonts w:cstheme="minorHAnsi"/>
          <w:b/>
          <w:bCs/>
          <w:color w:val="000000"/>
          <w:sz w:val="24"/>
          <w:szCs w:val="24"/>
          <w:lang w:val="tr-TR"/>
        </w:rPr>
        <w:t>WEEK 8</w:t>
      </w:r>
      <w:r w:rsidR="004F29CB" w:rsidRPr="008A6DFF">
        <w:rPr>
          <w:rFonts w:cstheme="minorHAnsi"/>
          <w:b/>
          <w:bCs/>
          <w:color w:val="000000"/>
          <w:sz w:val="24"/>
          <w:szCs w:val="24"/>
          <w:lang w:val="tr-TR"/>
        </w:rPr>
        <w:t>:</w:t>
      </w:r>
      <w:r w:rsidR="00E9147A" w:rsidRPr="008A6DFF">
        <w:rPr>
          <w:rFonts w:cstheme="minorHAnsi"/>
          <w:b/>
          <w:bCs/>
          <w:color w:val="000000"/>
          <w:sz w:val="24"/>
          <w:szCs w:val="24"/>
          <w:lang w:val="tr-TR"/>
        </w:rPr>
        <w:t xml:space="preserve"> </w:t>
      </w:r>
      <w:r w:rsidR="00DD11C4" w:rsidRPr="008A6DFF">
        <w:rPr>
          <w:rFonts w:cstheme="minorHAnsi"/>
          <w:b/>
          <w:color w:val="000000"/>
          <w:sz w:val="24"/>
          <w:szCs w:val="24"/>
          <w:lang w:val="tr-TR"/>
        </w:rPr>
        <w:t>Mid Term Exam</w:t>
      </w:r>
    </w:p>
    <w:p w:rsidR="007C0556" w:rsidRPr="008A6DFF" w:rsidRDefault="007C0556" w:rsidP="007C05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tr-TR"/>
        </w:rPr>
      </w:pPr>
      <w:r w:rsidRPr="008A6DFF">
        <w:rPr>
          <w:rFonts w:cstheme="minorHAnsi"/>
          <w:b/>
          <w:bCs/>
          <w:color w:val="000000"/>
          <w:sz w:val="24"/>
          <w:szCs w:val="24"/>
          <w:lang w:val="tr-TR"/>
        </w:rPr>
        <w:t xml:space="preserve">WEEK 9: </w:t>
      </w:r>
      <w:r w:rsidR="00C946B3">
        <w:rPr>
          <w:rFonts w:cstheme="minorHAnsi"/>
          <w:color w:val="000000"/>
          <w:sz w:val="24"/>
          <w:szCs w:val="24"/>
          <w:lang w:val="tr-TR"/>
        </w:rPr>
        <w:t>R Practical</w:t>
      </w:r>
    </w:p>
    <w:p w:rsidR="007C0556" w:rsidRPr="008A6DFF" w:rsidRDefault="007C0556" w:rsidP="007C05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tr-TR"/>
        </w:rPr>
      </w:pPr>
      <w:r w:rsidRPr="008A6DFF">
        <w:rPr>
          <w:rFonts w:cstheme="minorHAnsi"/>
          <w:b/>
          <w:bCs/>
          <w:color w:val="000000"/>
          <w:sz w:val="24"/>
          <w:szCs w:val="24"/>
          <w:lang w:val="tr-TR"/>
        </w:rPr>
        <w:t xml:space="preserve">WEEK 10: </w:t>
      </w:r>
      <w:r w:rsidR="00DD11C4" w:rsidRPr="00CC502A">
        <w:rPr>
          <w:rFonts w:cstheme="minorHAnsi"/>
          <w:b/>
          <w:color w:val="000000"/>
          <w:sz w:val="24"/>
          <w:szCs w:val="24"/>
          <w:lang w:val="tr-TR"/>
        </w:rPr>
        <w:t>Project Presentations 1</w:t>
      </w:r>
    </w:p>
    <w:p w:rsidR="007C0556" w:rsidRPr="008A6DFF" w:rsidRDefault="007C0556" w:rsidP="007C05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tr-TR"/>
        </w:rPr>
      </w:pPr>
      <w:r w:rsidRPr="008A6DFF">
        <w:rPr>
          <w:rFonts w:cstheme="minorHAnsi"/>
          <w:b/>
          <w:bCs/>
          <w:color w:val="000000"/>
          <w:sz w:val="24"/>
          <w:szCs w:val="24"/>
          <w:lang w:val="tr-TR"/>
        </w:rPr>
        <w:t xml:space="preserve">WEEK 11: </w:t>
      </w:r>
      <w:r w:rsidR="00DD11C4" w:rsidRPr="00CC502A">
        <w:rPr>
          <w:rFonts w:cstheme="minorHAnsi"/>
          <w:b/>
          <w:color w:val="000000"/>
          <w:sz w:val="24"/>
          <w:szCs w:val="24"/>
          <w:lang w:val="tr-TR"/>
        </w:rPr>
        <w:t>Project Presentations 2</w:t>
      </w:r>
    </w:p>
    <w:p w:rsidR="007C0556" w:rsidRPr="008A6DFF" w:rsidRDefault="007C0556" w:rsidP="007C05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tr-TR"/>
        </w:rPr>
      </w:pPr>
      <w:r w:rsidRPr="008A6DFF">
        <w:rPr>
          <w:rFonts w:cstheme="minorHAnsi"/>
          <w:b/>
          <w:bCs/>
          <w:color w:val="000000"/>
          <w:sz w:val="24"/>
          <w:szCs w:val="24"/>
          <w:lang w:val="tr-TR"/>
        </w:rPr>
        <w:t xml:space="preserve">WEEK 12: </w:t>
      </w:r>
      <w:r w:rsidR="00DD11C4" w:rsidRPr="008A6DFF">
        <w:rPr>
          <w:rFonts w:cstheme="minorHAnsi"/>
          <w:bCs/>
          <w:color w:val="000000"/>
          <w:sz w:val="24"/>
          <w:szCs w:val="24"/>
          <w:lang w:val="tr-TR"/>
        </w:rPr>
        <w:t>Data Mining and Artificial Intelligence</w:t>
      </w:r>
    </w:p>
    <w:p w:rsidR="007C0556" w:rsidRPr="008A6DFF" w:rsidRDefault="007C0556" w:rsidP="007C05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val="tr-TR"/>
        </w:rPr>
      </w:pPr>
      <w:r w:rsidRPr="008A6DFF">
        <w:rPr>
          <w:rFonts w:cstheme="minorHAnsi"/>
          <w:b/>
          <w:bCs/>
          <w:color w:val="000000"/>
          <w:sz w:val="24"/>
          <w:szCs w:val="24"/>
          <w:lang w:val="tr-TR"/>
        </w:rPr>
        <w:t xml:space="preserve">WEEK 13: </w:t>
      </w:r>
      <w:r w:rsidR="00DD11C4" w:rsidRPr="008A6DFF">
        <w:rPr>
          <w:rFonts w:cstheme="minorHAnsi"/>
          <w:bCs/>
          <w:color w:val="000000"/>
          <w:sz w:val="24"/>
          <w:szCs w:val="24"/>
          <w:lang w:val="tr-TR"/>
        </w:rPr>
        <w:t>Complex Systems and Simulation</w:t>
      </w:r>
    </w:p>
    <w:p w:rsidR="001C032E" w:rsidRDefault="007C0556" w:rsidP="007E37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val="tr-TR"/>
        </w:rPr>
      </w:pPr>
      <w:r w:rsidRPr="008A6DFF">
        <w:rPr>
          <w:rFonts w:cstheme="minorHAnsi"/>
          <w:b/>
          <w:bCs/>
          <w:color w:val="000000"/>
          <w:sz w:val="24"/>
          <w:szCs w:val="24"/>
          <w:lang w:val="tr-TR"/>
        </w:rPr>
        <w:t xml:space="preserve">WEEK 14: </w:t>
      </w:r>
      <w:r w:rsidR="00063AD0" w:rsidRPr="008A6DFF">
        <w:rPr>
          <w:rFonts w:cstheme="minorHAnsi"/>
          <w:b/>
          <w:bCs/>
          <w:color w:val="000000"/>
          <w:sz w:val="24"/>
          <w:szCs w:val="24"/>
          <w:lang w:val="tr-TR"/>
        </w:rPr>
        <w:t>Final Exam</w:t>
      </w:r>
    </w:p>
    <w:p w:rsidR="001C032E" w:rsidRDefault="001C032E">
      <w:pPr>
        <w:rPr>
          <w:rFonts w:ascii="Calibri-Bold" w:hAnsi="Calibri-Bold" w:cs="Calibri-Bold"/>
          <w:b/>
          <w:bCs/>
          <w:color w:val="000000"/>
          <w:sz w:val="24"/>
          <w:lang w:val="tr-TR"/>
        </w:rPr>
      </w:pPr>
      <w:r>
        <w:rPr>
          <w:rFonts w:ascii="Calibri-Bold" w:hAnsi="Calibri-Bold" w:cs="Calibri-Bold"/>
          <w:b/>
          <w:bCs/>
          <w:color w:val="000000"/>
          <w:sz w:val="24"/>
          <w:lang w:val="tr-TR"/>
        </w:rPr>
        <w:br w:type="page"/>
      </w:r>
    </w:p>
    <w:p w:rsidR="007E3716" w:rsidRPr="001C032E" w:rsidRDefault="007E3716" w:rsidP="007E37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val="tr-TR"/>
        </w:rPr>
      </w:pPr>
      <w:r w:rsidRPr="00CC502A">
        <w:rPr>
          <w:rFonts w:ascii="Calibri-Bold" w:hAnsi="Calibri-Bold" w:cs="Calibri-Bold"/>
          <w:b/>
          <w:bCs/>
          <w:color w:val="000000"/>
          <w:sz w:val="24"/>
          <w:lang w:val="tr-TR"/>
        </w:rPr>
        <w:lastRenderedPageBreak/>
        <w:t>Assessment Criteria:</w:t>
      </w:r>
    </w:p>
    <w:p w:rsidR="001C032E" w:rsidRPr="00DD11C4" w:rsidRDefault="001C032E" w:rsidP="007E371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</w:p>
    <w:p w:rsidR="004062F4" w:rsidRDefault="00DD11C4" w:rsidP="004062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" w:hAnsi="Calibri" w:cs="Calibri"/>
          <w:b/>
          <w:color w:val="000000"/>
          <w:lang w:val="tr-TR"/>
        </w:rPr>
        <w:t>1</w:t>
      </w:r>
      <w:r w:rsidR="007E3716" w:rsidRPr="00966C38">
        <w:rPr>
          <w:rFonts w:ascii="Calibri" w:hAnsi="Calibri" w:cs="Calibri"/>
          <w:b/>
          <w:color w:val="000000"/>
          <w:lang w:val="tr-TR"/>
        </w:rPr>
        <w:t xml:space="preserve">) </w:t>
      </w:r>
      <w:r w:rsidR="007E3716">
        <w:rPr>
          <w:rFonts w:ascii="Calibri-Bold" w:hAnsi="Calibri-Bold" w:cs="Calibri-Bold"/>
          <w:b/>
          <w:bCs/>
          <w:color w:val="000000"/>
          <w:lang w:val="tr-TR"/>
        </w:rPr>
        <w:t xml:space="preserve">Midterm </w:t>
      </w:r>
      <w:r>
        <w:rPr>
          <w:rFonts w:ascii="Calibri-Bold" w:hAnsi="Calibri-Bold" w:cs="Calibri-Bold"/>
          <w:b/>
          <w:bCs/>
          <w:color w:val="000000"/>
          <w:lang w:val="tr-TR"/>
        </w:rPr>
        <w:t>Exam (</w:t>
      </w:r>
      <w:r w:rsidR="00E578C5">
        <w:rPr>
          <w:rFonts w:ascii="Calibri-Bold" w:hAnsi="Calibri-Bold" w:cs="Calibri-Bold"/>
          <w:b/>
          <w:bCs/>
          <w:color w:val="000000"/>
          <w:lang w:val="tr-TR"/>
        </w:rPr>
        <w:t>3</w:t>
      </w:r>
      <w:r w:rsidR="007E3716">
        <w:rPr>
          <w:rFonts w:ascii="Calibri-Bold" w:hAnsi="Calibri-Bold" w:cs="Calibri-Bold"/>
          <w:b/>
          <w:bCs/>
          <w:color w:val="000000"/>
          <w:lang w:val="tr-TR"/>
        </w:rPr>
        <w:t xml:space="preserve">0%): </w:t>
      </w:r>
      <w:r w:rsidRPr="008A6DFF">
        <w:rPr>
          <w:rFonts w:cstheme="minorHAnsi"/>
          <w:bCs/>
          <w:color w:val="000000"/>
          <w:lang w:val="tr-TR"/>
        </w:rPr>
        <w:t xml:space="preserve">Test </w:t>
      </w:r>
      <w:r w:rsidR="008A6DFF">
        <w:rPr>
          <w:rFonts w:cstheme="minorHAnsi"/>
          <w:bCs/>
          <w:color w:val="000000"/>
          <w:lang w:val="tr-TR"/>
        </w:rPr>
        <w:t xml:space="preserve">questions and </w:t>
      </w:r>
      <w:r w:rsidRPr="008A6DFF">
        <w:rPr>
          <w:rFonts w:cstheme="minorHAnsi"/>
          <w:bCs/>
          <w:color w:val="000000"/>
          <w:lang w:val="tr-TR"/>
        </w:rPr>
        <w:t>Word application</w:t>
      </w:r>
    </w:p>
    <w:p w:rsidR="00DD11C4" w:rsidRDefault="00DD11C4" w:rsidP="00DD11C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  <w:r>
        <w:rPr>
          <w:rFonts w:ascii="Calibri" w:hAnsi="Calibri" w:cs="Calibri"/>
          <w:b/>
          <w:color w:val="000000"/>
          <w:lang w:val="tr-TR"/>
        </w:rPr>
        <w:t>2</w:t>
      </w:r>
      <w:r w:rsidRPr="00966C38">
        <w:rPr>
          <w:rFonts w:ascii="Calibri" w:hAnsi="Calibri" w:cs="Calibri"/>
          <w:b/>
          <w:color w:val="000000"/>
          <w:lang w:val="tr-TR"/>
        </w:rPr>
        <w:t xml:space="preserve">) </w:t>
      </w:r>
      <w:r w:rsidR="00E578C5">
        <w:rPr>
          <w:rFonts w:ascii="Calibri-Bold" w:hAnsi="Calibri-Bold" w:cs="Calibri-Bold"/>
          <w:b/>
          <w:bCs/>
          <w:color w:val="000000"/>
          <w:lang w:val="tr-TR"/>
        </w:rPr>
        <w:t>Project             (2</w:t>
      </w:r>
      <w:r>
        <w:rPr>
          <w:rFonts w:ascii="Calibri-Bold" w:hAnsi="Calibri-Bold" w:cs="Calibri-Bold"/>
          <w:b/>
          <w:bCs/>
          <w:color w:val="000000"/>
          <w:lang w:val="tr-TR"/>
        </w:rPr>
        <w:t xml:space="preserve">0%): </w:t>
      </w:r>
      <w:r w:rsidR="00E578C5">
        <w:rPr>
          <w:rFonts w:ascii="Calibri-Bold" w:hAnsi="Calibri-Bold" w:cs="Calibri-Bold"/>
          <w:b/>
          <w:bCs/>
          <w:color w:val="000000"/>
          <w:lang w:val="tr-TR"/>
        </w:rPr>
        <w:t xml:space="preserve"> </w:t>
      </w:r>
      <w:r>
        <w:rPr>
          <w:rFonts w:ascii="Calibri" w:hAnsi="Calibri" w:cs="Calibri"/>
          <w:color w:val="000000"/>
          <w:lang w:val="tr-TR"/>
        </w:rPr>
        <w:t>Each student works on a project of his/her choice and prepares</w:t>
      </w:r>
    </w:p>
    <w:p w:rsidR="004062F4" w:rsidRDefault="004062F4" w:rsidP="004062F4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lang w:val="tr-TR"/>
        </w:rPr>
      </w:pPr>
      <w:r>
        <w:rPr>
          <w:rFonts w:ascii="Calibri" w:hAnsi="Calibri" w:cs="Calibri"/>
          <w:color w:val="000000"/>
          <w:lang w:val="tr-TR"/>
        </w:rPr>
        <w:t xml:space="preserve">        </w:t>
      </w:r>
      <w:r w:rsidR="008A6DFF">
        <w:rPr>
          <w:rFonts w:ascii="Calibri" w:hAnsi="Calibri" w:cs="Calibri"/>
          <w:color w:val="000000"/>
          <w:lang w:val="tr-TR"/>
        </w:rPr>
        <w:t xml:space="preserve">             </w:t>
      </w:r>
      <w:r w:rsidR="00E578C5">
        <w:rPr>
          <w:rFonts w:ascii="Calibri" w:hAnsi="Calibri" w:cs="Calibri"/>
          <w:color w:val="000000"/>
          <w:lang w:val="tr-TR"/>
        </w:rPr>
        <w:t xml:space="preserve">  </w:t>
      </w:r>
      <w:r w:rsidR="007E3716">
        <w:rPr>
          <w:rFonts w:ascii="Calibri" w:hAnsi="Calibri" w:cs="Calibri"/>
          <w:color w:val="000000"/>
          <w:lang w:val="tr-TR"/>
        </w:rPr>
        <w:t>a Word report</w:t>
      </w:r>
      <w:r>
        <w:rPr>
          <w:rFonts w:ascii="Calibri" w:hAnsi="Calibri" w:cs="Calibri"/>
          <w:color w:val="000000"/>
          <w:lang w:val="tr-TR"/>
        </w:rPr>
        <w:t xml:space="preserve"> and a Powerpoint presentation</w:t>
      </w:r>
      <w:r w:rsidR="008A6DFF">
        <w:rPr>
          <w:rFonts w:ascii="Calibri" w:hAnsi="Calibri" w:cs="Calibri"/>
          <w:color w:val="000000"/>
          <w:lang w:val="tr-TR"/>
        </w:rPr>
        <w:t>, and presents it to the class</w:t>
      </w:r>
    </w:p>
    <w:p w:rsidR="007E3716" w:rsidRDefault="007E3716" w:rsidP="007E37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 w:rsidRPr="00966C38">
        <w:rPr>
          <w:rFonts w:ascii="Calibri" w:hAnsi="Calibri" w:cs="Calibri"/>
          <w:b/>
          <w:color w:val="000000"/>
          <w:lang w:val="tr-TR"/>
        </w:rPr>
        <w:t xml:space="preserve">3) </w:t>
      </w:r>
      <w:r w:rsidR="00E578C5">
        <w:rPr>
          <w:rFonts w:ascii="Calibri-Bold" w:hAnsi="Calibri-Bold" w:cs="Calibri-Bold"/>
          <w:b/>
          <w:bCs/>
          <w:color w:val="000000"/>
          <w:lang w:val="tr-TR"/>
        </w:rPr>
        <w:t>Final E</w:t>
      </w:r>
      <w:r>
        <w:rPr>
          <w:rFonts w:ascii="Calibri-Bold" w:hAnsi="Calibri-Bold" w:cs="Calibri-Bold"/>
          <w:b/>
          <w:bCs/>
          <w:color w:val="000000"/>
          <w:lang w:val="tr-TR"/>
        </w:rPr>
        <w:t xml:space="preserve">xam </w:t>
      </w:r>
      <w:r w:rsidR="00E578C5">
        <w:rPr>
          <w:rFonts w:ascii="Calibri-Bold" w:hAnsi="Calibri-Bold" w:cs="Calibri-Bold"/>
          <w:b/>
          <w:bCs/>
          <w:color w:val="000000"/>
          <w:lang w:val="tr-TR"/>
        </w:rPr>
        <w:t xml:space="preserve">     </w:t>
      </w:r>
      <w:r>
        <w:rPr>
          <w:rFonts w:ascii="Calibri-Bold" w:hAnsi="Calibri-Bold" w:cs="Calibri-Bold"/>
          <w:b/>
          <w:bCs/>
          <w:color w:val="000000"/>
          <w:lang w:val="tr-TR"/>
        </w:rPr>
        <w:t>(50%)</w:t>
      </w:r>
      <w:r w:rsidR="00E578C5">
        <w:rPr>
          <w:rFonts w:ascii="Calibri" w:hAnsi="Calibri" w:cs="Calibri"/>
          <w:color w:val="000000"/>
          <w:lang w:val="tr-TR"/>
        </w:rPr>
        <w:t>:   Face to face exam</w:t>
      </w: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</w:p>
    <w:p w:rsidR="00744F34" w:rsidRDefault="00744F34" w:rsidP="00744F3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0"/>
          <w:szCs w:val="20"/>
          <w:lang w:val="tr-TR"/>
        </w:rPr>
      </w:pPr>
      <w:r>
        <w:rPr>
          <w:rFonts w:ascii="Cambria-Bold" w:hAnsi="Cambria-Bold" w:cs="Cambria-Bold"/>
          <w:b/>
          <w:bCs/>
          <w:color w:val="000000"/>
          <w:sz w:val="20"/>
          <w:szCs w:val="20"/>
          <w:lang w:val="tr-TR"/>
        </w:rPr>
        <w:t>Grade Score</w:t>
      </w:r>
    </w:p>
    <w:p w:rsidR="00744F34" w:rsidRDefault="00744F34" w:rsidP="00744F34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0"/>
          <w:szCs w:val="20"/>
          <w:lang w:val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454"/>
      </w:tblGrid>
      <w:tr w:rsidR="00744F34" w:rsidTr="00744F34">
        <w:trPr>
          <w:trHeight w:val="2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A+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&gt;=90</w:t>
            </w:r>
          </w:p>
        </w:tc>
      </w:tr>
      <w:tr w:rsidR="00744F34" w:rsidTr="00744F34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A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89-86</w:t>
            </w:r>
          </w:p>
        </w:tc>
      </w:tr>
      <w:tr w:rsidR="00744F34" w:rsidTr="00744F34">
        <w:trPr>
          <w:trHeight w:val="2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A-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85-82</w:t>
            </w:r>
          </w:p>
        </w:tc>
      </w:tr>
      <w:tr w:rsidR="00744F34" w:rsidTr="00744F34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B+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81-78</w:t>
            </w:r>
          </w:p>
        </w:tc>
      </w:tr>
      <w:tr w:rsidR="00744F34" w:rsidTr="00744F34">
        <w:trPr>
          <w:trHeight w:val="2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B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77-74</w:t>
            </w:r>
          </w:p>
        </w:tc>
      </w:tr>
      <w:tr w:rsidR="00744F34" w:rsidTr="00744F34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B-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73-70</w:t>
            </w:r>
          </w:p>
        </w:tc>
      </w:tr>
      <w:tr w:rsidR="00744F34" w:rsidTr="00744F34">
        <w:trPr>
          <w:trHeight w:val="2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C+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69-66</w:t>
            </w:r>
          </w:p>
        </w:tc>
      </w:tr>
      <w:tr w:rsidR="00744F34" w:rsidTr="00744F34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C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65-62</w:t>
            </w:r>
          </w:p>
        </w:tc>
        <w:bookmarkStart w:id="0" w:name="_GoBack"/>
        <w:bookmarkEnd w:id="0"/>
      </w:tr>
      <w:tr w:rsidR="00744F34" w:rsidTr="00744F34">
        <w:trPr>
          <w:trHeight w:val="2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C-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61-58</w:t>
            </w:r>
          </w:p>
        </w:tc>
      </w:tr>
      <w:tr w:rsidR="00744F34" w:rsidTr="00744F34">
        <w:trPr>
          <w:trHeight w:val="2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D+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57-54</w:t>
            </w:r>
          </w:p>
        </w:tc>
      </w:tr>
      <w:tr w:rsidR="00744F34" w:rsidTr="00744F34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D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53-50</w:t>
            </w:r>
          </w:p>
        </w:tc>
      </w:tr>
      <w:tr w:rsidR="00744F34" w:rsidTr="00744F34">
        <w:trPr>
          <w:trHeight w:val="2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F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34" w:rsidRDefault="00744F3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&lt;50</w:t>
            </w:r>
          </w:p>
        </w:tc>
      </w:tr>
    </w:tbl>
    <w:p w:rsidR="00C411C5" w:rsidRDefault="00C411C5" w:rsidP="007E3716"/>
    <w:sectPr w:rsidR="00C41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AF9" w:rsidRDefault="003F2AF9" w:rsidP="009A641E">
      <w:pPr>
        <w:spacing w:after="0" w:line="240" w:lineRule="auto"/>
      </w:pPr>
      <w:r>
        <w:separator/>
      </w:r>
    </w:p>
  </w:endnote>
  <w:endnote w:type="continuationSeparator" w:id="0">
    <w:p w:rsidR="003F2AF9" w:rsidRDefault="003F2AF9" w:rsidP="009A6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11" w:csb1="00000000"/>
  </w:font>
  <w:font w:name="Symbol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AF9" w:rsidRDefault="003F2AF9" w:rsidP="009A641E">
      <w:pPr>
        <w:spacing w:after="0" w:line="240" w:lineRule="auto"/>
      </w:pPr>
      <w:r>
        <w:separator/>
      </w:r>
    </w:p>
  </w:footnote>
  <w:footnote w:type="continuationSeparator" w:id="0">
    <w:p w:rsidR="003F2AF9" w:rsidRDefault="003F2AF9" w:rsidP="009A6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829B9"/>
    <w:multiLevelType w:val="hybridMultilevel"/>
    <w:tmpl w:val="91584B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D1"/>
    <w:rsid w:val="00062EA8"/>
    <w:rsid w:val="00063AD0"/>
    <w:rsid w:val="000C4FE8"/>
    <w:rsid w:val="001C032E"/>
    <w:rsid w:val="0023254B"/>
    <w:rsid w:val="003F2AF9"/>
    <w:rsid w:val="004062F4"/>
    <w:rsid w:val="00446C9E"/>
    <w:rsid w:val="00461E42"/>
    <w:rsid w:val="004F29CB"/>
    <w:rsid w:val="0051165D"/>
    <w:rsid w:val="006B7B7C"/>
    <w:rsid w:val="00744F34"/>
    <w:rsid w:val="007C0556"/>
    <w:rsid w:val="007E3716"/>
    <w:rsid w:val="007F01DC"/>
    <w:rsid w:val="008A682E"/>
    <w:rsid w:val="008A6B39"/>
    <w:rsid w:val="008A6DFF"/>
    <w:rsid w:val="00966C38"/>
    <w:rsid w:val="009819A3"/>
    <w:rsid w:val="009A641E"/>
    <w:rsid w:val="00A83947"/>
    <w:rsid w:val="00A871D1"/>
    <w:rsid w:val="00B968E3"/>
    <w:rsid w:val="00C411C5"/>
    <w:rsid w:val="00C946B3"/>
    <w:rsid w:val="00CC502A"/>
    <w:rsid w:val="00DD11C4"/>
    <w:rsid w:val="00E578C5"/>
    <w:rsid w:val="00E9147A"/>
    <w:rsid w:val="00F07CC1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FF533-193F-4AA9-830E-7F92E78A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5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0556"/>
    <w:pPr>
      <w:ind w:left="720"/>
      <w:contextualSpacing/>
    </w:pPr>
  </w:style>
  <w:style w:type="table" w:styleId="TableGrid">
    <w:name w:val="Table Grid"/>
    <w:basedOn w:val="TableNormal"/>
    <w:uiPriority w:val="39"/>
    <w:rsid w:val="007E3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41E"/>
  </w:style>
  <w:style w:type="paragraph" w:styleId="Footer">
    <w:name w:val="footer"/>
    <w:basedOn w:val="Normal"/>
    <w:link w:val="FooterChar"/>
    <w:uiPriority w:val="99"/>
    <w:unhideWhenUsed/>
    <w:rsid w:val="009A6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</dc:creator>
  <cp:keywords/>
  <dc:description/>
  <cp:lastModifiedBy>ugur</cp:lastModifiedBy>
  <cp:revision>14</cp:revision>
  <dcterms:created xsi:type="dcterms:W3CDTF">2021-01-28T10:46:00Z</dcterms:created>
  <dcterms:modified xsi:type="dcterms:W3CDTF">2021-08-28T06:18:00Z</dcterms:modified>
</cp:coreProperties>
</file>