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27" w:rsidRDefault="00541627" w:rsidP="00541627">
      <w:pPr>
        <w:spacing w:after="0" w:line="240" w:lineRule="auto"/>
        <w:ind w:left="2124" w:hanging="2124"/>
        <w:jc w:val="center"/>
        <w:rPr>
          <w:b/>
          <w:lang w:val="en-US"/>
        </w:rPr>
      </w:pPr>
      <w:bookmarkStart w:id="0" w:name="_GoBack"/>
      <w:bookmarkEnd w:id="0"/>
      <w:r>
        <w:rPr>
          <w:b/>
          <w:lang w:val="en-US"/>
        </w:rPr>
        <w:t xml:space="preserve">Antalya </w:t>
      </w:r>
      <w:proofErr w:type="spellStart"/>
      <w:r>
        <w:rPr>
          <w:b/>
          <w:lang w:val="en-US"/>
        </w:rPr>
        <w:t>Bilim</w:t>
      </w:r>
      <w:proofErr w:type="spellEnd"/>
      <w:r>
        <w:rPr>
          <w:b/>
          <w:lang w:val="en-US"/>
        </w:rPr>
        <w:t xml:space="preserve"> University</w:t>
      </w:r>
    </w:p>
    <w:p w:rsidR="00541627" w:rsidRDefault="00541627" w:rsidP="00541627">
      <w:pPr>
        <w:spacing w:after="0" w:line="240" w:lineRule="auto"/>
        <w:jc w:val="center"/>
        <w:rPr>
          <w:b/>
          <w:lang w:val="en-US"/>
        </w:rPr>
      </w:pPr>
      <w:r>
        <w:rPr>
          <w:b/>
          <w:lang w:val="en-US"/>
        </w:rPr>
        <w:t xml:space="preserve">Department of Economics, ECON </w:t>
      </w:r>
      <w:r w:rsidR="00D91E09">
        <w:rPr>
          <w:b/>
          <w:lang w:val="en-US"/>
        </w:rPr>
        <w:t>1203</w:t>
      </w:r>
    </w:p>
    <w:p w:rsidR="00903AEB" w:rsidRPr="00903AEB" w:rsidRDefault="00903AEB" w:rsidP="00541627">
      <w:pPr>
        <w:spacing w:after="0" w:line="240" w:lineRule="auto"/>
        <w:jc w:val="center"/>
        <w:rPr>
          <w:b/>
          <w:bCs/>
          <w:lang w:val="en-US"/>
        </w:rPr>
      </w:pPr>
      <w:r w:rsidRPr="00903AEB">
        <w:rPr>
          <w:b/>
          <w:bCs/>
          <w:lang w:val="en-US"/>
        </w:rPr>
        <w:t>Macroeconomics</w:t>
      </w:r>
      <w:r w:rsidR="00B96B48">
        <w:rPr>
          <w:b/>
          <w:bCs/>
          <w:lang w:val="en-US"/>
        </w:rPr>
        <w:t xml:space="preserve"> I</w:t>
      </w:r>
    </w:p>
    <w:p w:rsidR="00541627" w:rsidRDefault="00541627" w:rsidP="00541627">
      <w:pPr>
        <w:spacing w:after="0" w:line="240" w:lineRule="auto"/>
        <w:jc w:val="center"/>
        <w:rPr>
          <w:b/>
          <w:lang w:val="en-US"/>
        </w:rPr>
      </w:pPr>
      <w:r>
        <w:rPr>
          <w:b/>
          <w:lang w:val="en-US"/>
        </w:rPr>
        <w:t>Fall 20</w:t>
      </w:r>
      <w:r w:rsidR="00446E21">
        <w:rPr>
          <w:b/>
          <w:lang w:val="en-US"/>
        </w:rPr>
        <w:t>20</w:t>
      </w:r>
    </w:p>
    <w:p w:rsidR="00541627" w:rsidRDefault="00541627" w:rsidP="00541627">
      <w:pPr>
        <w:rPr>
          <w:lang w:val="en-US"/>
        </w:rPr>
      </w:pPr>
    </w:p>
    <w:p w:rsidR="00541627" w:rsidRDefault="00541627" w:rsidP="00541627">
      <w:pPr>
        <w:spacing w:after="0" w:line="240" w:lineRule="auto"/>
        <w:ind w:left="1418" w:hanging="1418"/>
        <w:jc w:val="center"/>
        <w:rPr>
          <w:lang w:val="en-US"/>
        </w:rPr>
      </w:pPr>
      <w:r>
        <w:rPr>
          <w:lang w:val="en-US"/>
        </w:rPr>
        <w:t xml:space="preserve">Class time &amp; place: </w:t>
      </w:r>
      <w:r w:rsidR="00A35F06">
        <w:rPr>
          <w:lang w:val="en-US"/>
        </w:rPr>
        <w:t xml:space="preserve">Friday </w:t>
      </w:r>
      <w:r w:rsidR="00F36716">
        <w:rPr>
          <w:lang w:val="en-US"/>
        </w:rPr>
        <w:t>13</w:t>
      </w:r>
      <w:r w:rsidR="00A35F06">
        <w:rPr>
          <w:lang w:val="en-US"/>
        </w:rPr>
        <w:t>:</w:t>
      </w:r>
      <w:r w:rsidR="00F36716">
        <w:rPr>
          <w:lang w:val="en-US"/>
        </w:rPr>
        <w:t>3</w:t>
      </w:r>
      <w:r w:rsidR="00A35F06">
        <w:rPr>
          <w:lang w:val="en-US"/>
        </w:rPr>
        <w:t>0-1</w:t>
      </w:r>
      <w:r w:rsidR="00F36716">
        <w:rPr>
          <w:lang w:val="en-US"/>
        </w:rPr>
        <w:t>6</w:t>
      </w:r>
      <w:r w:rsidR="00A35F06">
        <w:rPr>
          <w:lang w:val="en-US"/>
        </w:rPr>
        <w:t>:</w:t>
      </w:r>
      <w:r w:rsidR="009756BF">
        <w:rPr>
          <w:lang w:val="en-US"/>
        </w:rPr>
        <w:t>2</w:t>
      </w:r>
      <w:r w:rsidR="00A35F06">
        <w:rPr>
          <w:lang w:val="en-US"/>
        </w:rPr>
        <w:t>0, A</w:t>
      </w:r>
      <w:r w:rsidR="00F36716">
        <w:rPr>
          <w:lang w:val="en-US"/>
        </w:rPr>
        <w:t>2</w:t>
      </w:r>
      <w:r w:rsidR="00A35F06">
        <w:rPr>
          <w:lang w:val="en-US"/>
        </w:rPr>
        <w:t>-</w:t>
      </w:r>
      <w:r w:rsidR="00F36716">
        <w:rPr>
          <w:lang w:val="en-US"/>
        </w:rPr>
        <w:t>93</w:t>
      </w:r>
    </w:p>
    <w:p w:rsidR="00541627" w:rsidRDefault="00541627" w:rsidP="00541627">
      <w:pPr>
        <w:spacing w:after="0" w:line="240" w:lineRule="auto"/>
        <w:rPr>
          <w:lang w:val="en-US"/>
        </w:rPr>
      </w:pPr>
    </w:p>
    <w:p w:rsidR="00541627" w:rsidRDefault="00541627" w:rsidP="00541627">
      <w:pPr>
        <w:spacing w:after="0" w:line="240" w:lineRule="auto"/>
        <w:jc w:val="center"/>
        <w:rPr>
          <w:lang w:val="en-US"/>
        </w:rPr>
      </w:pPr>
      <w:r>
        <w:rPr>
          <w:lang w:val="en-US"/>
        </w:rPr>
        <w:t xml:space="preserve">Office hours: I’m available on </w:t>
      </w:r>
      <w:proofErr w:type="spellStart"/>
      <w:r>
        <w:rPr>
          <w:lang w:val="en-US"/>
        </w:rPr>
        <w:t>Fiday</w:t>
      </w:r>
      <w:proofErr w:type="spellEnd"/>
      <w:r>
        <w:rPr>
          <w:lang w:val="en-US"/>
        </w:rPr>
        <w:t xml:space="preserve"> after classes.</w:t>
      </w:r>
    </w:p>
    <w:p w:rsidR="00541627" w:rsidRDefault="00541627" w:rsidP="00541627">
      <w:pPr>
        <w:spacing w:after="0" w:line="240" w:lineRule="auto"/>
        <w:rPr>
          <w:lang w:val="en-US"/>
        </w:rPr>
      </w:pPr>
    </w:p>
    <w:p w:rsidR="00541627" w:rsidRDefault="00F36716" w:rsidP="00A218AB">
      <w:pPr>
        <w:spacing w:after="0" w:line="240" w:lineRule="auto"/>
        <w:jc w:val="center"/>
        <w:rPr>
          <w:lang w:val="en-US"/>
        </w:rPr>
      </w:pPr>
      <w:r>
        <w:rPr>
          <w:lang w:val="en-US"/>
        </w:rPr>
        <w:t xml:space="preserve">Prof. Dr. </w:t>
      </w:r>
      <w:r w:rsidR="00541627">
        <w:rPr>
          <w:lang w:val="en-US"/>
        </w:rPr>
        <w:t>Mehmet Günal</w:t>
      </w:r>
    </w:p>
    <w:p w:rsidR="00541627" w:rsidRDefault="006D58BD" w:rsidP="00541627">
      <w:pPr>
        <w:spacing w:after="0" w:line="240" w:lineRule="auto"/>
        <w:jc w:val="center"/>
        <w:rPr>
          <w:lang w:val="en-US"/>
        </w:rPr>
      </w:pPr>
      <w:hyperlink r:id="rId7" w:history="1">
        <w:r w:rsidR="00F36716" w:rsidRPr="004E54E6">
          <w:rPr>
            <w:rStyle w:val="Kpr"/>
            <w:lang w:val="en-US"/>
          </w:rPr>
          <w:t>gunal07@yahoo.com</w:t>
        </w:r>
      </w:hyperlink>
    </w:p>
    <w:p w:rsidR="00F36716" w:rsidRDefault="00F36716" w:rsidP="00541627">
      <w:pPr>
        <w:spacing w:after="0" w:line="240" w:lineRule="auto"/>
        <w:jc w:val="center"/>
        <w:rPr>
          <w:lang w:val="en-US"/>
        </w:rPr>
      </w:pPr>
      <w:r>
        <w:rPr>
          <w:lang w:val="en-US"/>
        </w:rPr>
        <w:t>mehmet.gunal</w:t>
      </w:r>
      <w:r w:rsidRPr="00F36716">
        <w:rPr>
          <w:lang w:val="en-US"/>
        </w:rPr>
        <w:t>@</w:t>
      </w:r>
      <w:r>
        <w:rPr>
          <w:lang w:val="en-US"/>
        </w:rPr>
        <w:t>antalya.edu.tr</w:t>
      </w:r>
    </w:p>
    <w:p w:rsidR="00541627" w:rsidRDefault="00541627" w:rsidP="00541627">
      <w:pPr>
        <w:spacing w:after="0" w:line="240" w:lineRule="auto"/>
        <w:rPr>
          <w:lang w:val="en-US"/>
        </w:rPr>
      </w:pPr>
    </w:p>
    <w:p w:rsidR="002A7BBD" w:rsidRDefault="002A7BBD" w:rsidP="00541627">
      <w:pPr>
        <w:spacing w:after="0" w:line="240" w:lineRule="auto"/>
        <w:rPr>
          <w:lang w:val="en-US"/>
        </w:rPr>
      </w:pPr>
    </w:p>
    <w:p w:rsidR="00541627" w:rsidRDefault="00541627" w:rsidP="00541627">
      <w:pPr>
        <w:spacing w:after="0" w:line="360" w:lineRule="auto"/>
        <w:ind w:firstLine="708"/>
        <w:jc w:val="both"/>
        <w:rPr>
          <w:lang w:val="en-US"/>
        </w:rPr>
      </w:pPr>
      <w:r>
        <w:rPr>
          <w:lang w:val="en-US"/>
        </w:rPr>
        <w:t xml:space="preserve">Welcome to the course. </w:t>
      </w:r>
      <w:r w:rsidR="001A3783" w:rsidRPr="00FF0EE4">
        <w:rPr>
          <w:lang w:val="en-US"/>
        </w:rPr>
        <w:t>This course is aimed to enhance the students’ understanding of modern macroeconomic theory and policy-making, as well as other key issues affecting long-term economic performance of an economy. The course will help student develop the core analytical instruments of macroeconomics to critically analyze national policies</w:t>
      </w:r>
      <w:r w:rsidR="00972B92">
        <w:rPr>
          <w:lang w:val="en-US"/>
        </w:rPr>
        <w:t xml:space="preserve"> for the achievement of </w:t>
      </w:r>
      <w:proofErr w:type="gramStart"/>
      <w:r w:rsidR="00972B92">
        <w:rPr>
          <w:lang w:val="en-US"/>
        </w:rPr>
        <w:t xml:space="preserve">desired </w:t>
      </w:r>
      <w:r w:rsidR="001A3783" w:rsidRPr="00FF0EE4">
        <w:rPr>
          <w:lang w:val="en-US"/>
        </w:rPr>
        <w:t xml:space="preserve"> economic</w:t>
      </w:r>
      <w:proofErr w:type="gramEnd"/>
      <w:r w:rsidR="001A3783" w:rsidRPr="00FF0EE4">
        <w:rPr>
          <w:lang w:val="en-US"/>
        </w:rPr>
        <w:t xml:space="preserve"> objectives. It also deals with issues underlying fiscal and monetary policy, and the relationship between the domestic economy and changing international economic environment. </w:t>
      </w:r>
      <w:r>
        <w:rPr>
          <w:lang w:val="en-US"/>
        </w:rPr>
        <w:t xml:space="preserve">The course is built upon a combination of lectures, in-class debates and active participation of students to these debates.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 xml:space="preserve">Course book: </w:t>
      </w:r>
    </w:p>
    <w:p w:rsidR="00541627" w:rsidRDefault="004253C2" w:rsidP="00541627">
      <w:pPr>
        <w:spacing w:after="0" w:line="360" w:lineRule="auto"/>
        <w:jc w:val="both"/>
        <w:rPr>
          <w:lang w:val="en-US"/>
        </w:rPr>
      </w:pPr>
      <w:r w:rsidRPr="004253C2">
        <w:rPr>
          <w:lang w:val="en-US"/>
        </w:rPr>
        <w:t xml:space="preserve">Frederic S </w:t>
      </w:r>
      <w:proofErr w:type="spellStart"/>
      <w:r w:rsidRPr="004253C2">
        <w:rPr>
          <w:lang w:val="en-US"/>
        </w:rPr>
        <w:t>Mishkin</w:t>
      </w:r>
      <w:proofErr w:type="spellEnd"/>
      <w:r w:rsidRPr="004253C2">
        <w:rPr>
          <w:lang w:val="en-US"/>
        </w:rPr>
        <w:t xml:space="preserve">, </w:t>
      </w:r>
      <w:r w:rsidRPr="004253C2">
        <w:rPr>
          <w:b/>
          <w:lang w:val="en-US"/>
        </w:rPr>
        <w:t>Macroeconomics: Policy and Pract</w:t>
      </w:r>
      <w:r>
        <w:rPr>
          <w:lang w:val="en-US"/>
        </w:rPr>
        <w:t>ice</w:t>
      </w:r>
      <w:proofErr w:type="gramStart"/>
      <w:r w:rsidRPr="004253C2">
        <w:rPr>
          <w:lang w:val="en-US"/>
        </w:rPr>
        <w:t xml:space="preserve">, </w:t>
      </w:r>
      <w:r>
        <w:rPr>
          <w:lang w:val="en-US"/>
        </w:rPr>
        <w:t xml:space="preserve"> </w:t>
      </w:r>
      <w:r>
        <w:rPr>
          <w:b/>
          <w:lang w:val="en-US"/>
        </w:rPr>
        <w:t>2</w:t>
      </w:r>
      <w:r>
        <w:rPr>
          <w:b/>
          <w:vertAlign w:val="superscript"/>
          <w:lang w:val="en-US"/>
        </w:rPr>
        <w:t>nd</w:t>
      </w:r>
      <w:proofErr w:type="gramEnd"/>
      <w:r w:rsidR="00541627">
        <w:rPr>
          <w:b/>
          <w:lang w:val="en-US"/>
        </w:rPr>
        <w:t xml:space="preserve"> </w:t>
      </w:r>
      <w:r>
        <w:rPr>
          <w:b/>
          <w:lang w:val="en-US"/>
        </w:rPr>
        <w:t xml:space="preserve">Global </w:t>
      </w:r>
      <w:r w:rsidR="00541627">
        <w:rPr>
          <w:b/>
          <w:lang w:val="en-US"/>
        </w:rPr>
        <w:t>Edition</w:t>
      </w:r>
      <w:r w:rsidR="00541627">
        <w:rPr>
          <w:lang w:val="en-US"/>
        </w:rPr>
        <w:t>, (Pearson, 201</w:t>
      </w:r>
      <w:r>
        <w:rPr>
          <w:lang w:val="en-US"/>
        </w:rPr>
        <w:t>5</w:t>
      </w:r>
      <w:r w:rsidR="00541627">
        <w:rPr>
          <w:lang w:val="en-US"/>
        </w:rPr>
        <w:t>).</w:t>
      </w:r>
    </w:p>
    <w:p w:rsidR="00541627" w:rsidRDefault="00541627" w:rsidP="00541627">
      <w:pPr>
        <w:spacing w:after="0" w:line="360" w:lineRule="auto"/>
        <w:jc w:val="both"/>
        <w:rPr>
          <w:lang w:val="en-US"/>
        </w:rPr>
      </w:pPr>
      <w:r>
        <w:rPr>
          <w:lang w:val="en-US"/>
        </w:rPr>
        <w:t xml:space="preserve">Students are responsible to get a hard copy of the course book. </w:t>
      </w:r>
    </w:p>
    <w:p w:rsidR="00FF0EE4" w:rsidRDefault="00FF0EE4"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Recommended readings:</w:t>
      </w:r>
    </w:p>
    <w:p w:rsidR="00541627" w:rsidRDefault="00541627" w:rsidP="00541627">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rsidR="00541627" w:rsidRDefault="00541627" w:rsidP="00541627">
      <w:pPr>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t>Developing Graduate Attributes</w:t>
      </w:r>
    </w:p>
    <w:p w:rsidR="00541627" w:rsidRDefault="00541627" w:rsidP="00541627">
      <w:pPr>
        <w:spacing w:after="0" w:line="360" w:lineRule="auto"/>
        <w:jc w:val="both"/>
        <w:rPr>
          <w:lang w:val="en-US"/>
        </w:rPr>
      </w:pPr>
      <w:r>
        <w:rPr>
          <w:lang w:val="en-US"/>
        </w:rPr>
        <w:t>Students will be encouraged to develop the following graduate attributes by undertaking the course activities and mastering the course contents. These attributes will be assessed within the assessment tasks:</w:t>
      </w:r>
    </w:p>
    <w:p w:rsidR="00541627" w:rsidRDefault="00541627" w:rsidP="00541627">
      <w:pPr>
        <w:pStyle w:val="ListeParagraf"/>
        <w:numPr>
          <w:ilvl w:val="0"/>
          <w:numId w:val="1"/>
        </w:numPr>
        <w:spacing w:after="0" w:line="360" w:lineRule="auto"/>
        <w:jc w:val="both"/>
        <w:rPr>
          <w:lang w:val="en-US"/>
        </w:rPr>
      </w:pPr>
      <w:r>
        <w:rPr>
          <w:lang w:val="en-US"/>
        </w:rPr>
        <w:t>skills involved in scholarly enquiry;</w:t>
      </w:r>
    </w:p>
    <w:p w:rsidR="00541627" w:rsidRDefault="00541627" w:rsidP="00541627">
      <w:pPr>
        <w:pStyle w:val="ListeParagraf"/>
        <w:numPr>
          <w:ilvl w:val="0"/>
          <w:numId w:val="1"/>
        </w:numPr>
        <w:spacing w:after="0" w:line="360" w:lineRule="auto"/>
        <w:jc w:val="both"/>
        <w:rPr>
          <w:lang w:val="en-US"/>
        </w:rPr>
      </w:pPr>
      <w:r>
        <w:rPr>
          <w:lang w:val="en-US"/>
        </w:rPr>
        <w:t xml:space="preserve">an in-depth engagement with the relevant     disciplinary knowledge; </w:t>
      </w:r>
    </w:p>
    <w:p w:rsidR="00541627" w:rsidRDefault="00541627" w:rsidP="00541627">
      <w:pPr>
        <w:pStyle w:val="ListeParagraf"/>
        <w:numPr>
          <w:ilvl w:val="0"/>
          <w:numId w:val="1"/>
        </w:numPr>
        <w:spacing w:after="0" w:line="360" w:lineRule="auto"/>
        <w:jc w:val="both"/>
        <w:rPr>
          <w:lang w:val="en-US"/>
        </w:rPr>
      </w:pPr>
      <w:r>
        <w:rPr>
          <w:lang w:val="en-US"/>
        </w:rPr>
        <w:t>the capacity for analytical and critical thinking;</w:t>
      </w:r>
    </w:p>
    <w:p w:rsidR="00541627" w:rsidRDefault="00541627" w:rsidP="00541627">
      <w:pPr>
        <w:pStyle w:val="ListeParagraf"/>
        <w:numPr>
          <w:ilvl w:val="0"/>
          <w:numId w:val="1"/>
        </w:numPr>
        <w:spacing w:after="0" w:line="360" w:lineRule="auto"/>
        <w:jc w:val="both"/>
        <w:rPr>
          <w:lang w:val="en-US"/>
        </w:rPr>
      </w:pPr>
      <w:r>
        <w:rPr>
          <w:lang w:val="en-US"/>
        </w:rPr>
        <w:t xml:space="preserve">the ability to engage in independent and reflective learning. </w:t>
      </w:r>
    </w:p>
    <w:p w:rsidR="00541627" w:rsidRDefault="00541627" w:rsidP="00541627">
      <w:pPr>
        <w:pStyle w:val="ListeParagraf"/>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t>Academic Honesty and Plagiarism</w:t>
      </w:r>
    </w:p>
    <w:p w:rsidR="00541627" w:rsidRDefault="00541627" w:rsidP="00541627">
      <w:pPr>
        <w:spacing w:after="0" w:line="360" w:lineRule="auto"/>
        <w:jc w:val="both"/>
        <w:rPr>
          <w:lang w:val="en-US"/>
        </w:rPr>
      </w:pPr>
      <w:r>
        <w:rPr>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Assessment Criteria:</w:t>
      </w:r>
    </w:p>
    <w:p w:rsidR="00541627" w:rsidRDefault="00541627" w:rsidP="00541627">
      <w:pPr>
        <w:pStyle w:val="ListeParagraf"/>
        <w:numPr>
          <w:ilvl w:val="0"/>
          <w:numId w:val="2"/>
        </w:numPr>
        <w:spacing w:after="0" w:line="360" w:lineRule="auto"/>
        <w:rPr>
          <w:lang w:val="en-US"/>
        </w:rPr>
      </w:pPr>
      <w:r>
        <w:rPr>
          <w:b/>
          <w:lang w:val="en-US"/>
        </w:rPr>
        <w:t>Attendance &amp; Participation (15%)</w:t>
      </w:r>
      <w:r>
        <w:rPr>
          <w:lang w:val="en-US"/>
        </w:rPr>
        <w:t xml:space="preserve">: Attendance and participation make up 25 % of your overall course grade. Students are expected to read the assigned chapters and other readings before the class. They are expected to participate class discussions and present their views and answer questions. Students are required to exhibit proper discipline, behavior, and responsibility. </w:t>
      </w:r>
    </w:p>
    <w:p w:rsidR="00541627" w:rsidRDefault="00541627" w:rsidP="00541627">
      <w:pPr>
        <w:pStyle w:val="ListeParagraf"/>
        <w:numPr>
          <w:ilvl w:val="0"/>
          <w:numId w:val="2"/>
        </w:numPr>
        <w:spacing w:after="0" w:line="360" w:lineRule="auto"/>
        <w:jc w:val="both"/>
        <w:rPr>
          <w:lang w:val="en-US"/>
        </w:rPr>
      </w:pPr>
      <w:r>
        <w:rPr>
          <w:b/>
          <w:color w:val="000000" w:themeColor="text1"/>
          <w:lang w:val="en-US"/>
        </w:rPr>
        <w:t>M</w:t>
      </w:r>
      <w:r>
        <w:rPr>
          <w:b/>
          <w:lang w:val="en-US"/>
        </w:rPr>
        <w:t>idterm (30%):</w:t>
      </w:r>
      <w:r>
        <w:rPr>
          <w:lang w:val="en-US"/>
        </w:rPr>
        <w:t xml:space="preserve"> Students are responsible for all class material covered until the misterm exam.</w:t>
      </w:r>
    </w:p>
    <w:p w:rsidR="00541627" w:rsidRDefault="00541627" w:rsidP="00541627">
      <w:pPr>
        <w:pStyle w:val="ListeParagraf"/>
        <w:numPr>
          <w:ilvl w:val="0"/>
          <w:numId w:val="2"/>
        </w:numPr>
        <w:spacing w:after="0" w:line="360" w:lineRule="auto"/>
        <w:jc w:val="both"/>
        <w:rPr>
          <w:lang w:val="en-US"/>
        </w:rPr>
      </w:pPr>
      <w:r>
        <w:rPr>
          <w:b/>
          <w:lang w:val="en-US"/>
        </w:rPr>
        <w:t xml:space="preserve">Research paper (15%): </w:t>
      </w:r>
      <w:r>
        <w:rPr>
          <w:lang w:val="en-US"/>
        </w:rPr>
        <w:t>From a list of topics students are responsible for selecting one and writing a paper based on research (library and e-sources) on time. They need to write according to academic rules, provide footnotes and sources. Late assignments will be accepted with penalty. Failure to complete research paper will be reflected in a student's overall grade. Students are expected to be academically honest and refrain from plagiarism. See above.</w:t>
      </w:r>
    </w:p>
    <w:p w:rsidR="00541627" w:rsidRDefault="00541627" w:rsidP="00541627">
      <w:pPr>
        <w:pStyle w:val="ListeParagraf"/>
        <w:numPr>
          <w:ilvl w:val="0"/>
          <w:numId w:val="2"/>
        </w:numPr>
        <w:spacing w:after="0" w:line="360" w:lineRule="auto"/>
        <w:jc w:val="both"/>
        <w:rPr>
          <w:u w:val="single"/>
          <w:lang w:val="en-US"/>
        </w:rPr>
      </w:pPr>
      <w:r>
        <w:rPr>
          <w:b/>
          <w:lang w:val="en-US"/>
        </w:rPr>
        <w:t>Final exam (40%)</w:t>
      </w:r>
      <w:r>
        <w:rPr>
          <w:lang w:val="en-US"/>
        </w:rPr>
        <w:t>:  This exam is cumulative and will focus on all units and topics studied throughout the course, but emphasis will be after midterm.</w:t>
      </w:r>
    </w:p>
    <w:p w:rsidR="00622F0D" w:rsidRPr="00622F0D" w:rsidRDefault="00622F0D" w:rsidP="00622F0D">
      <w:pPr>
        <w:spacing w:after="0" w:line="360" w:lineRule="auto"/>
        <w:ind w:left="360"/>
        <w:jc w:val="both"/>
        <w:rPr>
          <w:b/>
          <w:u w:val="single"/>
          <w:lang w:val="en-US"/>
        </w:rPr>
      </w:pPr>
      <w:r w:rsidRPr="00622F0D">
        <w:rPr>
          <w:b/>
          <w:u w:val="single"/>
          <w:lang w:val="en-US"/>
        </w:rPr>
        <w:t xml:space="preserve">PS: </w:t>
      </w:r>
      <w:r w:rsidRPr="00622F0D">
        <w:rPr>
          <w:b/>
          <w:lang w:val="en-US"/>
        </w:rPr>
        <w:t xml:space="preserve">Please note that the passing grade is </w:t>
      </w:r>
      <w:r w:rsidRPr="00622F0D">
        <w:rPr>
          <w:b/>
          <w:u w:val="single"/>
          <w:lang w:val="en-US"/>
        </w:rPr>
        <w:t>50 out of 100</w:t>
      </w:r>
      <w:r w:rsidRPr="00622F0D">
        <w:rPr>
          <w:b/>
          <w:lang w:val="en-US"/>
        </w:rPr>
        <w:t>.</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Course Schedule</w:t>
      </w:r>
    </w:p>
    <w:p w:rsidR="00541627" w:rsidRDefault="00541627" w:rsidP="00541627">
      <w:pPr>
        <w:spacing w:after="0" w:line="360" w:lineRule="auto"/>
        <w:jc w:val="both"/>
        <w:rPr>
          <w:b/>
          <w:lang w:val="en-US"/>
        </w:rPr>
      </w:pPr>
    </w:p>
    <w:p w:rsidR="005E6FA9" w:rsidRPr="007C7DF5" w:rsidRDefault="00541627" w:rsidP="005E6FA9">
      <w:pPr>
        <w:spacing w:after="0" w:line="360" w:lineRule="auto"/>
        <w:jc w:val="both"/>
        <w:rPr>
          <w:rFonts w:cstheme="minorHAnsi"/>
          <w:b/>
          <w:lang w:val="en-US"/>
        </w:rPr>
      </w:pPr>
      <w:r w:rsidRPr="007C7DF5">
        <w:rPr>
          <w:rFonts w:cstheme="minorHAnsi"/>
          <w:b/>
          <w:lang w:val="en-US"/>
        </w:rPr>
        <w:t>WEEK 1 (1</w:t>
      </w:r>
      <w:r w:rsidR="00F36716">
        <w:rPr>
          <w:rFonts w:cstheme="minorHAnsi"/>
          <w:b/>
          <w:lang w:val="en-US"/>
        </w:rPr>
        <w:t>6</w:t>
      </w:r>
      <w:r w:rsidRPr="007C7DF5">
        <w:rPr>
          <w:rFonts w:cstheme="minorHAnsi"/>
          <w:b/>
          <w:lang w:val="en-US"/>
        </w:rPr>
        <w:t>-2</w:t>
      </w:r>
      <w:r w:rsidR="00F36716">
        <w:rPr>
          <w:rFonts w:cstheme="minorHAnsi"/>
          <w:b/>
          <w:lang w:val="en-US"/>
        </w:rPr>
        <w:t>0</w:t>
      </w:r>
      <w:r w:rsidRPr="007C7DF5">
        <w:rPr>
          <w:rFonts w:cstheme="minorHAnsi"/>
          <w:b/>
          <w:lang w:val="en-US"/>
        </w:rPr>
        <w:t xml:space="preserve"> Sep) </w:t>
      </w:r>
      <w:r w:rsidR="005E6FA9" w:rsidRPr="007C7DF5">
        <w:rPr>
          <w:rFonts w:cstheme="minorHAnsi"/>
          <w:b/>
          <w:lang w:val="en-US"/>
        </w:rPr>
        <w:t>Introduction to Macroeconomics</w:t>
      </w:r>
    </w:p>
    <w:p w:rsidR="00236851" w:rsidRDefault="005E6FA9"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Ch.1. The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Practice</w:t>
      </w:r>
      <w:proofErr w:type="spellEnd"/>
      <w:r w:rsidRPr="007C7DF5">
        <w:rPr>
          <w:rFonts w:eastAsia="Times New Roman" w:cstheme="minorHAnsi"/>
          <w:color w:val="000000"/>
          <w:lang w:eastAsia="tr-TR"/>
        </w:rPr>
        <w:t xml:space="preserve"> of </w:t>
      </w:r>
      <w:proofErr w:type="spellStart"/>
      <w:r w:rsidRPr="007C7DF5">
        <w:rPr>
          <w:rFonts w:eastAsia="Times New Roman" w:cstheme="minorHAnsi"/>
          <w:color w:val="000000"/>
          <w:lang w:eastAsia="tr-TR"/>
        </w:rPr>
        <w:t>Macroeconomics</w:t>
      </w:r>
      <w:proofErr w:type="spellEnd"/>
    </w:p>
    <w:p w:rsidR="00236851" w:rsidRDefault="005E6FA9"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Ch.2. </w:t>
      </w:r>
      <w:proofErr w:type="spellStart"/>
      <w:r w:rsidRPr="007C7DF5">
        <w:rPr>
          <w:rFonts w:eastAsia="Times New Roman" w:cstheme="minorHAnsi"/>
          <w:color w:val="000000"/>
          <w:lang w:eastAsia="tr-TR"/>
        </w:rPr>
        <w:t>Measuring</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Data</w:t>
      </w:r>
    </w:p>
    <w:p w:rsidR="00236851" w:rsidRDefault="00541627" w:rsidP="00C0222C">
      <w:pPr>
        <w:spacing w:after="0" w:line="360" w:lineRule="auto"/>
        <w:rPr>
          <w:rFonts w:cstheme="minorHAnsi"/>
          <w:b/>
          <w:lang w:val="en-US"/>
        </w:rPr>
      </w:pPr>
      <w:r w:rsidRPr="007C7DF5">
        <w:rPr>
          <w:rFonts w:cstheme="minorHAnsi"/>
          <w:b/>
          <w:lang w:val="en-US"/>
        </w:rPr>
        <w:t>WEEK 2(2</w:t>
      </w:r>
      <w:r w:rsidR="00F36716">
        <w:rPr>
          <w:rFonts w:cstheme="minorHAnsi"/>
          <w:b/>
          <w:lang w:val="en-US"/>
        </w:rPr>
        <w:t>3</w:t>
      </w:r>
      <w:r w:rsidRPr="007C7DF5">
        <w:rPr>
          <w:rFonts w:cstheme="minorHAnsi"/>
          <w:b/>
          <w:lang w:val="en-US"/>
        </w:rPr>
        <w:t>-2</w:t>
      </w:r>
      <w:r w:rsidR="00F36716">
        <w:rPr>
          <w:rFonts w:cstheme="minorHAnsi"/>
          <w:b/>
          <w:lang w:val="en-US"/>
        </w:rPr>
        <w:t>7</w:t>
      </w:r>
      <w:r w:rsidRPr="007C7DF5">
        <w:rPr>
          <w:rFonts w:cstheme="minorHAnsi"/>
          <w:b/>
          <w:lang w:val="en-US"/>
        </w:rPr>
        <w:t xml:space="preserve"> Sep)</w:t>
      </w:r>
    </w:p>
    <w:p w:rsidR="00236851" w:rsidRDefault="005E6FA9"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Ch.3.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Production</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Productivity</w:t>
      </w:r>
    </w:p>
    <w:p w:rsidR="00236851" w:rsidRDefault="00541627" w:rsidP="00C0222C">
      <w:pPr>
        <w:spacing w:after="0" w:line="360" w:lineRule="auto"/>
        <w:rPr>
          <w:rFonts w:cstheme="minorHAnsi"/>
          <w:b/>
          <w:lang w:val="en-US"/>
        </w:rPr>
      </w:pPr>
      <w:r w:rsidRPr="007C7DF5">
        <w:rPr>
          <w:rFonts w:cstheme="minorHAnsi"/>
          <w:b/>
          <w:lang w:val="en-US"/>
        </w:rPr>
        <w:t>WEEK 3 (</w:t>
      </w:r>
      <w:r w:rsidR="00F36716">
        <w:rPr>
          <w:rFonts w:cstheme="minorHAnsi"/>
          <w:b/>
          <w:lang w:val="en-US"/>
        </w:rPr>
        <w:t>30 Sep</w:t>
      </w:r>
      <w:r w:rsidRPr="007C7DF5">
        <w:rPr>
          <w:rFonts w:cstheme="minorHAnsi"/>
          <w:b/>
          <w:lang w:val="en-US"/>
        </w:rPr>
        <w:t>-</w:t>
      </w:r>
      <w:r w:rsidR="00F36716">
        <w:rPr>
          <w:rFonts w:cstheme="minorHAnsi"/>
          <w:b/>
          <w:lang w:val="en-US"/>
        </w:rPr>
        <w:t>4</w:t>
      </w:r>
      <w:r w:rsidRPr="007C7DF5">
        <w:rPr>
          <w:rFonts w:cstheme="minorHAnsi"/>
          <w:b/>
          <w:lang w:val="en-US"/>
        </w:rPr>
        <w:t xml:space="preserve"> Oct) </w:t>
      </w:r>
    </w:p>
    <w:p w:rsidR="00236851"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Ch.4. </w:t>
      </w:r>
      <w:proofErr w:type="spellStart"/>
      <w:r w:rsidRPr="007C7DF5">
        <w:rPr>
          <w:rFonts w:eastAsia="Times New Roman" w:cstheme="minorHAnsi"/>
          <w:color w:val="000000"/>
          <w:lang w:eastAsia="tr-TR"/>
        </w:rPr>
        <w:t>Saving</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Investment</w:t>
      </w:r>
      <w:proofErr w:type="spellEnd"/>
      <w:r w:rsidRPr="007C7DF5">
        <w:rPr>
          <w:rFonts w:eastAsia="Times New Roman" w:cstheme="minorHAnsi"/>
          <w:color w:val="000000"/>
          <w:lang w:eastAsia="tr-TR"/>
        </w:rPr>
        <w:t xml:space="preserve"> in </w:t>
      </w:r>
      <w:proofErr w:type="spellStart"/>
      <w:r w:rsidRPr="007C7DF5">
        <w:rPr>
          <w:rFonts w:eastAsia="Times New Roman" w:cstheme="minorHAnsi"/>
          <w:color w:val="000000"/>
          <w:lang w:eastAsia="tr-TR"/>
        </w:rPr>
        <w:t>Closed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Open </w:t>
      </w:r>
      <w:proofErr w:type="spellStart"/>
      <w:r w:rsidRPr="007C7DF5">
        <w:rPr>
          <w:rFonts w:eastAsia="Times New Roman" w:cstheme="minorHAnsi"/>
          <w:color w:val="000000"/>
          <w:lang w:eastAsia="tr-TR"/>
        </w:rPr>
        <w:t>Economies</w:t>
      </w:r>
      <w:proofErr w:type="spellEnd"/>
    </w:p>
    <w:p w:rsidR="00236851" w:rsidRDefault="00541627" w:rsidP="00C0222C">
      <w:pPr>
        <w:spacing w:after="0" w:line="360" w:lineRule="auto"/>
        <w:rPr>
          <w:rFonts w:cstheme="minorHAnsi"/>
          <w:b/>
          <w:lang w:val="en-US"/>
        </w:rPr>
      </w:pPr>
      <w:r w:rsidRPr="007C7DF5">
        <w:rPr>
          <w:rFonts w:cstheme="minorHAnsi"/>
          <w:b/>
          <w:lang w:val="en-US"/>
        </w:rPr>
        <w:t>WEEK 4 (</w:t>
      </w:r>
      <w:r w:rsidR="00F36716">
        <w:rPr>
          <w:rFonts w:cstheme="minorHAnsi"/>
          <w:b/>
          <w:lang w:val="en-US"/>
        </w:rPr>
        <w:t>7</w:t>
      </w:r>
      <w:r w:rsidRPr="007C7DF5">
        <w:rPr>
          <w:rFonts w:cstheme="minorHAnsi"/>
          <w:b/>
          <w:lang w:val="en-US"/>
        </w:rPr>
        <w:t>-1</w:t>
      </w:r>
      <w:r w:rsidR="00F36716">
        <w:rPr>
          <w:rFonts w:cstheme="minorHAnsi"/>
          <w:b/>
          <w:lang w:val="en-US"/>
        </w:rPr>
        <w:t>1</w:t>
      </w:r>
      <w:r w:rsidRPr="007C7DF5">
        <w:rPr>
          <w:rFonts w:cstheme="minorHAnsi"/>
          <w:b/>
          <w:lang w:val="en-US"/>
        </w:rPr>
        <w:t xml:space="preserve"> Oct) </w:t>
      </w:r>
    </w:p>
    <w:p w:rsidR="00C0222C" w:rsidRPr="007C7DF5" w:rsidRDefault="00C0222C" w:rsidP="00C0222C">
      <w:pPr>
        <w:spacing w:after="0" w:line="360" w:lineRule="auto"/>
        <w:rPr>
          <w:rFonts w:cstheme="minorHAnsi"/>
          <w:b/>
          <w:lang w:val="en-US"/>
        </w:rPr>
      </w:pPr>
      <w:r w:rsidRPr="007C7DF5">
        <w:rPr>
          <w:rFonts w:eastAsia="Times New Roman" w:cstheme="minorHAnsi"/>
          <w:color w:val="000000"/>
          <w:lang w:eastAsia="tr-TR"/>
        </w:rPr>
        <w:t>Ch.5. Money and Inflation    </w:t>
      </w:r>
      <w:r w:rsidRPr="007C7DF5">
        <w:rPr>
          <w:rFonts w:cstheme="minorHAnsi"/>
          <w:b/>
          <w:lang w:val="en-US"/>
        </w:rPr>
        <w:t xml:space="preserve"> </w:t>
      </w:r>
    </w:p>
    <w:p w:rsidR="005E6FA9" w:rsidRPr="007C7DF5" w:rsidRDefault="00541627" w:rsidP="005E6FA9">
      <w:pPr>
        <w:tabs>
          <w:tab w:val="left" w:pos="5790"/>
        </w:tabs>
        <w:spacing w:after="0" w:line="360" w:lineRule="auto"/>
        <w:rPr>
          <w:rFonts w:cstheme="minorHAnsi"/>
          <w:b/>
          <w:lang w:val="en-US"/>
        </w:rPr>
      </w:pPr>
      <w:r w:rsidRPr="007C7DF5">
        <w:rPr>
          <w:rFonts w:cstheme="minorHAnsi"/>
          <w:b/>
          <w:lang w:val="en-US"/>
        </w:rPr>
        <w:lastRenderedPageBreak/>
        <w:t>WEEK 5 (1</w:t>
      </w:r>
      <w:r w:rsidR="00F36716">
        <w:rPr>
          <w:rFonts w:cstheme="minorHAnsi"/>
          <w:b/>
          <w:lang w:val="en-US"/>
        </w:rPr>
        <w:t>4</w:t>
      </w:r>
      <w:r w:rsidRPr="007C7DF5">
        <w:rPr>
          <w:rFonts w:cstheme="minorHAnsi"/>
          <w:b/>
          <w:lang w:val="en-US"/>
        </w:rPr>
        <w:t>-1</w:t>
      </w:r>
      <w:r w:rsidR="00F36716">
        <w:rPr>
          <w:rFonts w:cstheme="minorHAnsi"/>
          <w:b/>
          <w:lang w:val="en-US"/>
        </w:rPr>
        <w:t>8</w:t>
      </w:r>
      <w:r w:rsidRPr="007C7DF5">
        <w:rPr>
          <w:rFonts w:cstheme="minorHAnsi"/>
          <w:b/>
          <w:lang w:val="en-US"/>
        </w:rPr>
        <w:t xml:space="preserve"> Oct) </w:t>
      </w:r>
    </w:p>
    <w:p w:rsidR="00236851"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Ch.6. The </w:t>
      </w:r>
      <w:proofErr w:type="spellStart"/>
      <w:r w:rsidRPr="007C7DF5">
        <w:rPr>
          <w:rFonts w:eastAsia="Times New Roman" w:cstheme="minorHAnsi"/>
          <w:color w:val="000000"/>
          <w:lang w:eastAsia="tr-TR"/>
        </w:rPr>
        <w:t>Sources</w:t>
      </w:r>
      <w:proofErr w:type="spellEnd"/>
      <w:r w:rsidRPr="007C7DF5">
        <w:rPr>
          <w:rFonts w:eastAsia="Times New Roman" w:cstheme="minorHAnsi"/>
          <w:color w:val="000000"/>
          <w:lang w:eastAsia="tr-TR"/>
        </w:rPr>
        <w:t xml:space="preserve"> of </w:t>
      </w:r>
      <w:proofErr w:type="spellStart"/>
      <w:r w:rsidRPr="007C7DF5">
        <w:rPr>
          <w:rFonts w:eastAsia="Times New Roman" w:cstheme="minorHAnsi"/>
          <w:color w:val="000000"/>
          <w:lang w:eastAsia="tr-TR"/>
        </w:rPr>
        <w:t>Growth</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the </w:t>
      </w:r>
      <w:proofErr w:type="spellStart"/>
      <w:r w:rsidRPr="007C7DF5">
        <w:rPr>
          <w:rFonts w:eastAsia="Times New Roman" w:cstheme="minorHAnsi"/>
          <w:color w:val="000000"/>
          <w:lang w:eastAsia="tr-TR"/>
        </w:rPr>
        <w:t>Solow</w:t>
      </w:r>
      <w:proofErr w:type="spellEnd"/>
      <w:r w:rsidRPr="007C7DF5">
        <w:rPr>
          <w:rFonts w:eastAsia="Times New Roman" w:cstheme="minorHAnsi"/>
          <w:color w:val="000000"/>
          <w:lang w:eastAsia="tr-TR"/>
        </w:rPr>
        <w:t xml:space="preserve"> Model</w:t>
      </w:r>
    </w:p>
    <w:p w:rsidR="00EA0CEA" w:rsidRPr="007C7DF5" w:rsidRDefault="00541627" w:rsidP="00C0222C">
      <w:pPr>
        <w:spacing w:after="0" w:line="360" w:lineRule="auto"/>
        <w:rPr>
          <w:rFonts w:cstheme="minorHAnsi"/>
          <w:b/>
          <w:lang w:val="en-US"/>
        </w:rPr>
      </w:pPr>
      <w:r w:rsidRPr="007C7DF5">
        <w:rPr>
          <w:rFonts w:cstheme="minorHAnsi"/>
          <w:b/>
          <w:lang w:val="en-US"/>
        </w:rPr>
        <w:t>WEEK 6 (2</w:t>
      </w:r>
      <w:r w:rsidR="00F36716">
        <w:rPr>
          <w:rFonts w:cstheme="minorHAnsi"/>
          <w:b/>
          <w:lang w:val="en-US"/>
        </w:rPr>
        <w:t>1</w:t>
      </w:r>
      <w:r w:rsidRPr="007C7DF5">
        <w:rPr>
          <w:rFonts w:cstheme="minorHAnsi"/>
          <w:b/>
          <w:lang w:val="en-US"/>
        </w:rPr>
        <w:t>-2</w:t>
      </w:r>
      <w:r w:rsidR="00F36716">
        <w:rPr>
          <w:rFonts w:cstheme="minorHAnsi"/>
          <w:b/>
          <w:lang w:val="en-US"/>
        </w:rPr>
        <w:t>5</w:t>
      </w:r>
      <w:r w:rsidRPr="007C7DF5">
        <w:rPr>
          <w:rFonts w:cstheme="minorHAnsi"/>
          <w:b/>
          <w:lang w:val="en-US"/>
        </w:rPr>
        <w:t xml:space="preserve"> Oct)</w:t>
      </w:r>
    </w:p>
    <w:p w:rsidR="00C0222C" w:rsidRPr="007C7DF5" w:rsidRDefault="00C0222C" w:rsidP="00C0222C">
      <w:pPr>
        <w:spacing w:after="0" w:line="360" w:lineRule="auto"/>
        <w:rPr>
          <w:rFonts w:cstheme="minorHAnsi"/>
          <w:b/>
          <w:lang w:val="en-US"/>
        </w:rPr>
      </w:pPr>
      <w:r w:rsidRPr="007C7DF5">
        <w:rPr>
          <w:rFonts w:eastAsia="Times New Roman" w:cstheme="minorHAnsi"/>
          <w:color w:val="000000"/>
          <w:lang w:eastAsia="tr-TR"/>
        </w:rPr>
        <w:t xml:space="preserve">Ch.7. Drivers of </w:t>
      </w:r>
      <w:proofErr w:type="spellStart"/>
      <w:r w:rsidRPr="007C7DF5">
        <w:rPr>
          <w:rFonts w:eastAsia="Times New Roman" w:cstheme="minorHAnsi"/>
          <w:color w:val="000000"/>
          <w:lang w:eastAsia="tr-TR"/>
        </w:rPr>
        <w:t>Growth</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Technology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Institutions</w:t>
      </w:r>
      <w:proofErr w:type="spellEnd"/>
      <w:r w:rsidRPr="007C7DF5">
        <w:rPr>
          <w:rFonts w:cstheme="minorHAnsi"/>
          <w:b/>
          <w:lang w:val="en-US"/>
        </w:rPr>
        <w:t xml:space="preserve"> </w:t>
      </w:r>
    </w:p>
    <w:p w:rsidR="00541627" w:rsidRPr="007C7DF5" w:rsidRDefault="00541627" w:rsidP="007C7DF5">
      <w:pPr>
        <w:tabs>
          <w:tab w:val="left" w:pos="5790"/>
        </w:tabs>
        <w:spacing w:after="0" w:line="360" w:lineRule="auto"/>
        <w:rPr>
          <w:rFonts w:cstheme="minorHAnsi"/>
          <w:lang w:val="en-US"/>
        </w:rPr>
      </w:pPr>
      <w:r w:rsidRPr="007C7DF5">
        <w:rPr>
          <w:rFonts w:cstheme="minorHAnsi"/>
          <w:b/>
          <w:lang w:val="en-US"/>
        </w:rPr>
        <w:t>WEEK 7 (2</w:t>
      </w:r>
      <w:r w:rsidR="00F36716">
        <w:rPr>
          <w:rFonts w:cstheme="minorHAnsi"/>
          <w:b/>
          <w:lang w:val="en-US"/>
        </w:rPr>
        <w:t>8</w:t>
      </w:r>
      <w:r w:rsidRPr="007C7DF5">
        <w:rPr>
          <w:rFonts w:cstheme="minorHAnsi"/>
          <w:b/>
          <w:lang w:val="en-US"/>
        </w:rPr>
        <w:t xml:space="preserve"> Oct-</w:t>
      </w:r>
      <w:r w:rsidR="00F36716">
        <w:rPr>
          <w:rFonts w:cstheme="minorHAnsi"/>
          <w:b/>
          <w:lang w:val="en-US"/>
        </w:rPr>
        <w:t>1</w:t>
      </w:r>
      <w:r w:rsidRPr="007C7DF5">
        <w:rPr>
          <w:rFonts w:cstheme="minorHAnsi"/>
          <w:b/>
          <w:lang w:val="en-US"/>
        </w:rPr>
        <w:t xml:space="preserve"> Nov) </w:t>
      </w:r>
    </w:p>
    <w:p w:rsidR="00236851" w:rsidRDefault="00C0222C" w:rsidP="00C0222C">
      <w:pPr>
        <w:tabs>
          <w:tab w:val="left" w:pos="5790"/>
        </w:tabs>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Ch.8. Business </w:t>
      </w:r>
      <w:proofErr w:type="spellStart"/>
      <w:r w:rsidRPr="007C7DF5">
        <w:rPr>
          <w:rFonts w:eastAsia="Times New Roman" w:cstheme="minorHAnsi"/>
          <w:color w:val="000000"/>
          <w:lang w:eastAsia="tr-TR"/>
        </w:rPr>
        <w:t>Cycles</w:t>
      </w:r>
      <w:proofErr w:type="spellEnd"/>
      <w:r w:rsidRPr="007C7DF5">
        <w:rPr>
          <w:rFonts w:eastAsia="Times New Roman" w:cstheme="minorHAnsi"/>
          <w:color w:val="000000"/>
          <w:lang w:eastAsia="tr-TR"/>
        </w:rPr>
        <w:t xml:space="preserve">: An </w:t>
      </w:r>
      <w:proofErr w:type="spellStart"/>
      <w:r w:rsidRPr="007C7DF5">
        <w:rPr>
          <w:rFonts w:eastAsia="Times New Roman" w:cstheme="minorHAnsi"/>
          <w:color w:val="000000"/>
          <w:lang w:eastAsia="tr-TR"/>
        </w:rPr>
        <w:t>Introduction</w:t>
      </w:r>
      <w:proofErr w:type="spellEnd"/>
    </w:p>
    <w:p w:rsidR="00236851" w:rsidRDefault="00236851" w:rsidP="00C0222C">
      <w:pPr>
        <w:tabs>
          <w:tab w:val="left" w:pos="5790"/>
        </w:tabs>
        <w:spacing w:after="0" w:line="360" w:lineRule="auto"/>
        <w:rPr>
          <w:rFonts w:cstheme="minorHAnsi"/>
          <w:b/>
          <w:lang w:val="en-US"/>
        </w:rPr>
      </w:pPr>
    </w:p>
    <w:p w:rsidR="00541627" w:rsidRPr="007C7DF5" w:rsidRDefault="00541627" w:rsidP="00C0222C">
      <w:pPr>
        <w:tabs>
          <w:tab w:val="left" w:pos="5790"/>
        </w:tabs>
        <w:spacing w:after="0" w:line="360" w:lineRule="auto"/>
        <w:rPr>
          <w:rFonts w:cstheme="minorHAnsi"/>
          <w:b/>
          <w:lang w:val="en-US"/>
        </w:rPr>
      </w:pPr>
      <w:r w:rsidRPr="007C7DF5">
        <w:rPr>
          <w:rFonts w:cstheme="minorHAnsi"/>
          <w:b/>
          <w:lang w:val="en-US"/>
        </w:rPr>
        <w:t>WEEK 8 (</w:t>
      </w:r>
      <w:r w:rsidR="00F36716">
        <w:rPr>
          <w:rFonts w:cstheme="minorHAnsi"/>
          <w:b/>
          <w:lang w:val="en-US"/>
        </w:rPr>
        <w:t>4</w:t>
      </w:r>
      <w:r w:rsidRPr="007C7DF5">
        <w:rPr>
          <w:rFonts w:cstheme="minorHAnsi"/>
          <w:b/>
          <w:lang w:val="en-US"/>
        </w:rPr>
        <w:t>-</w:t>
      </w:r>
      <w:r w:rsidR="00F36716">
        <w:rPr>
          <w:rFonts w:cstheme="minorHAnsi"/>
          <w:b/>
          <w:lang w:val="en-US"/>
        </w:rPr>
        <w:t>8</w:t>
      </w:r>
      <w:r w:rsidRPr="007C7DF5">
        <w:rPr>
          <w:rFonts w:cstheme="minorHAnsi"/>
          <w:b/>
          <w:lang w:val="en-US"/>
        </w:rPr>
        <w:t xml:space="preserve"> Nov) Midterm Exam</w:t>
      </w:r>
    </w:p>
    <w:p w:rsidR="00236851" w:rsidRDefault="00236851" w:rsidP="00C0222C">
      <w:pPr>
        <w:tabs>
          <w:tab w:val="left" w:pos="5790"/>
        </w:tabs>
        <w:spacing w:after="0" w:line="360" w:lineRule="auto"/>
        <w:rPr>
          <w:rFonts w:cstheme="minorHAnsi"/>
          <w:b/>
          <w:lang w:val="en-US"/>
        </w:rPr>
      </w:pPr>
    </w:p>
    <w:p w:rsidR="00236851" w:rsidRDefault="00541627" w:rsidP="00C0222C">
      <w:pPr>
        <w:tabs>
          <w:tab w:val="left" w:pos="5790"/>
        </w:tabs>
        <w:spacing w:after="0" w:line="360" w:lineRule="auto"/>
        <w:rPr>
          <w:rFonts w:cstheme="minorHAnsi"/>
          <w:b/>
          <w:lang w:val="en-US"/>
        </w:rPr>
      </w:pPr>
      <w:r w:rsidRPr="007C7DF5">
        <w:rPr>
          <w:rFonts w:cstheme="minorHAnsi"/>
          <w:b/>
          <w:lang w:val="en-US"/>
        </w:rPr>
        <w:t>WEEK 9 (1</w:t>
      </w:r>
      <w:r w:rsidR="00F36716">
        <w:rPr>
          <w:rFonts w:cstheme="minorHAnsi"/>
          <w:b/>
          <w:lang w:val="en-US"/>
        </w:rPr>
        <w:t>1</w:t>
      </w:r>
      <w:r w:rsidRPr="007C7DF5">
        <w:rPr>
          <w:rFonts w:cstheme="minorHAnsi"/>
          <w:b/>
          <w:lang w:val="en-US"/>
        </w:rPr>
        <w:t>-1</w:t>
      </w:r>
      <w:r w:rsidR="00F36716">
        <w:rPr>
          <w:rFonts w:cstheme="minorHAnsi"/>
          <w:b/>
          <w:lang w:val="en-US"/>
        </w:rPr>
        <w:t>5</w:t>
      </w:r>
      <w:r w:rsidRPr="007C7DF5">
        <w:rPr>
          <w:rFonts w:cstheme="minorHAnsi"/>
          <w:b/>
          <w:lang w:val="en-US"/>
        </w:rPr>
        <w:t xml:space="preserve"> Nov)</w:t>
      </w:r>
    </w:p>
    <w:p w:rsidR="00EC677E" w:rsidRDefault="00C0222C" w:rsidP="00C0222C">
      <w:pPr>
        <w:tabs>
          <w:tab w:val="left" w:pos="5790"/>
        </w:tabs>
        <w:spacing w:after="0" w:line="360" w:lineRule="auto"/>
        <w:rPr>
          <w:rFonts w:cstheme="minorHAnsi"/>
          <w:lang w:val="en-US"/>
        </w:rPr>
      </w:pPr>
      <w:r w:rsidRPr="007C7DF5">
        <w:rPr>
          <w:rFonts w:eastAsia="Times New Roman" w:cstheme="minorHAnsi"/>
          <w:color w:val="000000"/>
          <w:lang w:eastAsia="tr-TR"/>
        </w:rPr>
        <w:t xml:space="preserve">Ch.9. The IS </w:t>
      </w:r>
      <w:proofErr w:type="spellStart"/>
      <w:r w:rsidRPr="007C7DF5">
        <w:rPr>
          <w:rFonts w:eastAsia="Times New Roman" w:cstheme="minorHAnsi"/>
          <w:color w:val="000000"/>
          <w:lang w:eastAsia="tr-TR"/>
        </w:rPr>
        <w:t>Curve</w:t>
      </w:r>
      <w:proofErr w:type="spellEnd"/>
      <w:r w:rsidRPr="007C7DF5">
        <w:rPr>
          <w:rFonts w:cstheme="minorHAnsi"/>
          <w:lang w:val="en-US"/>
        </w:rPr>
        <w:t xml:space="preserve"> </w:t>
      </w:r>
    </w:p>
    <w:p w:rsidR="00236851" w:rsidRDefault="00C0222C" w:rsidP="00C0222C">
      <w:pPr>
        <w:tabs>
          <w:tab w:val="left" w:pos="5790"/>
        </w:tabs>
        <w:spacing w:after="0" w:line="360" w:lineRule="auto"/>
        <w:rPr>
          <w:rFonts w:eastAsia="Times New Roman" w:cstheme="minorHAnsi"/>
          <w:color w:val="000000"/>
          <w:lang w:eastAsia="tr-TR"/>
        </w:rPr>
      </w:pPr>
      <w:r w:rsidRPr="007C7DF5">
        <w:rPr>
          <w:rFonts w:cstheme="minorHAnsi"/>
          <w:lang w:val="en-US"/>
        </w:rPr>
        <w:t>Ch.</w:t>
      </w:r>
      <w:r w:rsidRPr="007C7DF5">
        <w:rPr>
          <w:rFonts w:eastAsia="Times New Roman" w:cstheme="minorHAnsi"/>
          <w:color w:val="000000"/>
          <w:lang w:eastAsia="tr-TR"/>
        </w:rPr>
        <w:t xml:space="preserve">10. </w:t>
      </w:r>
      <w:proofErr w:type="spellStart"/>
      <w:r w:rsidRPr="007C7DF5">
        <w:rPr>
          <w:rFonts w:eastAsia="Times New Roman" w:cstheme="minorHAnsi"/>
          <w:color w:val="000000"/>
          <w:lang w:eastAsia="tr-TR"/>
        </w:rPr>
        <w:t>Monetary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w:t>
      </w:r>
    </w:p>
    <w:p w:rsidR="00236851" w:rsidRDefault="00541627" w:rsidP="00C0222C">
      <w:pPr>
        <w:tabs>
          <w:tab w:val="left" w:pos="5790"/>
        </w:tabs>
        <w:spacing w:after="0" w:line="360" w:lineRule="auto"/>
        <w:rPr>
          <w:rFonts w:cstheme="minorHAnsi"/>
          <w:b/>
          <w:lang w:val="en-US"/>
        </w:rPr>
      </w:pPr>
      <w:r w:rsidRPr="007C7DF5">
        <w:rPr>
          <w:rFonts w:cstheme="minorHAnsi"/>
          <w:b/>
          <w:lang w:val="en-US"/>
        </w:rPr>
        <w:t>WEEK 10 (1</w:t>
      </w:r>
      <w:r w:rsidR="00F36716">
        <w:rPr>
          <w:rFonts w:cstheme="minorHAnsi"/>
          <w:b/>
          <w:lang w:val="en-US"/>
        </w:rPr>
        <w:t>8</w:t>
      </w:r>
      <w:r w:rsidRPr="007C7DF5">
        <w:rPr>
          <w:rFonts w:cstheme="minorHAnsi"/>
          <w:b/>
          <w:lang w:val="en-US"/>
        </w:rPr>
        <w:t>-2</w:t>
      </w:r>
      <w:r w:rsidR="00F36716">
        <w:rPr>
          <w:rFonts w:cstheme="minorHAnsi"/>
          <w:b/>
          <w:lang w:val="en-US"/>
        </w:rPr>
        <w:t>2</w:t>
      </w:r>
      <w:r w:rsidRPr="007C7DF5">
        <w:rPr>
          <w:rFonts w:cstheme="minorHAnsi"/>
          <w:b/>
          <w:lang w:val="en-US"/>
        </w:rPr>
        <w:t xml:space="preserve"> Nov)</w:t>
      </w:r>
    </w:p>
    <w:p w:rsidR="00C0222C" w:rsidRPr="007C7DF5" w:rsidRDefault="00C0222C" w:rsidP="00C0222C">
      <w:pPr>
        <w:tabs>
          <w:tab w:val="left" w:pos="5790"/>
        </w:tabs>
        <w:spacing w:after="0" w:line="360" w:lineRule="auto"/>
        <w:rPr>
          <w:rFonts w:cstheme="minorHAnsi"/>
          <w:b/>
          <w:lang w:val="en-US"/>
        </w:rPr>
      </w:pPr>
      <w:r w:rsidRPr="007C7DF5">
        <w:rPr>
          <w:rFonts w:eastAsia="Times New Roman" w:cstheme="minorHAnsi"/>
          <w:color w:val="000000"/>
          <w:lang w:eastAsia="tr-TR"/>
        </w:rPr>
        <w:t xml:space="preserve">Ch.11.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the </w:t>
      </w:r>
      <w:proofErr w:type="spellStart"/>
      <w:r w:rsidRPr="007C7DF5">
        <w:rPr>
          <w:rFonts w:eastAsia="Times New Roman" w:cstheme="minorHAnsi"/>
          <w:color w:val="000000"/>
          <w:lang w:eastAsia="tr-TR"/>
        </w:rPr>
        <w:t>Phillips</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Curve</w:t>
      </w:r>
      <w:proofErr w:type="spellEnd"/>
      <w:r w:rsidRPr="007C7DF5">
        <w:rPr>
          <w:rFonts w:cstheme="minorHAnsi"/>
          <w:b/>
          <w:lang w:val="en-US"/>
        </w:rPr>
        <w:t xml:space="preserve"> </w:t>
      </w:r>
    </w:p>
    <w:p w:rsidR="00541627" w:rsidRPr="007C7DF5" w:rsidRDefault="00541627" w:rsidP="007C7DF5">
      <w:pPr>
        <w:spacing w:after="0" w:line="360" w:lineRule="auto"/>
        <w:rPr>
          <w:rFonts w:cstheme="minorHAnsi"/>
          <w:b/>
          <w:lang w:val="en-US"/>
        </w:rPr>
      </w:pPr>
      <w:r w:rsidRPr="007C7DF5">
        <w:rPr>
          <w:rFonts w:cstheme="minorHAnsi"/>
          <w:b/>
          <w:lang w:val="en-US"/>
        </w:rPr>
        <w:t>WEEK 11 (2</w:t>
      </w:r>
      <w:r w:rsidR="00F36716">
        <w:rPr>
          <w:rFonts w:cstheme="minorHAnsi"/>
          <w:b/>
          <w:lang w:val="en-US"/>
        </w:rPr>
        <w:t>5</w:t>
      </w:r>
      <w:r w:rsidRPr="007C7DF5">
        <w:rPr>
          <w:rFonts w:cstheme="minorHAnsi"/>
          <w:b/>
          <w:lang w:val="en-US"/>
        </w:rPr>
        <w:t>-</w:t>
      </w:r>
      <w:r w:rsidR="00F36716">
        <w:rPr>
          <w:rFonts w:cstheme="minorHAnsi"/>
          <w:b/>
          <w:lang w:val="en-US"/>
        </w:rPr>
        <w:t>29</w:t>
      </w:r>
      <w:r w:rsidRPr="007C7DF5">
        <w:rPr>
          <w:rFonts w:cstheme="minorHAnsi"/>
          <w:b/>
          <w:lang w:val="en-US"/>
        </w:rPr>
        <w:t xml:space="preserve"> Nov)</w:t>
      </w:r>
    </w:p>
    <w:p w:rsidR="00C0222C" w:rsidRDefault="00C0222C" w:rsidP="00C0222C">
      <w:pPr>
        <w:spacing w:after="0" w:line="360" w:lineRule="auto"/>
        <w:jc w:val="both"/>
        <w:rPr>
          <w:rFonts w:eastAsia="Times New Roman" w:cstheme="minorHAnsi"/>
          <w:color w:val="000000"/>
          <w:lang w:eastAsia="tr-TR"/>
        </w:rPr>
      </w:pPr>
      <w:r w:rsidRPr="007C7DF5">
        <w:rPr>
          <w:rFonts w:eastAsia="Times New Roman" w:cstheme="minorHAnsi"/>
          <w:color w:val="000000"/>
          <w:lang w:eastAsia="tr-TR"/>
        </w:rPr>
        <w:t xml:space="preserve">Ch.12. The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Model </w:t>
      </w:r>
    </w:p>
    <w:p w:rsidR="00236851" w:rsidRDefault="00541627" w:rsidP="00C0222C">
      <w:pPr>
        <w:spacing w:after="0" w:line="360" w:lineRule="auto"/>
        <w:rPr>
          <w:rFonts w:eastAsia="Times New Roman" w:cstheme="minorHAnsi"/>
          <w:color w:val="000000"/>
          <w:lang w:eastAsia="tr-TR"/>
        </w:rPr>
      </w:pPr>
      <w:r w:rsidRPr="007C7DF5">
        <w:rPr>
          <w:rFonts w:cstheme="minorHAnsi"/>
          <w:b/>
          <w:lang w:val="en-US"/>
        </w:rPr>
        <w:t>WEEK 12 (</w:t>
      </w:r>
      <w:r w:rsidR="00F36716">
        <w:rPr>
          <w:rFonts w:cstheme="minorHAnsi"/>
          <w:b/>
          <w:lang w:val="en-US"/>
        </w:rPr>
        <w:t>2</w:t>
      </w:r>
      <w:r w:rsidRPr="007C7DF5">
        <w:rPr>
          <w:rFonts w:cstheme="minorHAnsi"/>
          <w:b/>
          <w:lang w:val="en-US"/>
        </w:rPr>
        <w:t>-</w:t>
      </w:r>
      <w:r w:rsidR="00F36716">
        <w:rPr>
          <w:rFonts w:cstheme="minorHAnsi"/>
          <w:b/>
          <w:lang w:val="en-US"/>
        </w:rPr>
        <w:t>6</w:t>
      </w:r>
      <w:r w:rsidRPr="007C7DF5">
        <w:rPr>
          <w:rFonts w:cstheme="minorHAnsi"/>
          <w:b/>
          <w:lang w:val="en-US"/>
        </w:rPr>
        <w:t xml:space="preserve"> Dec)</w:t>
      </w:r>
    </w:p>
    <w:p w:rsidR="00C0222C" w:rsidRPr="007C7DF5"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Ch.13. </w:t>
      </w: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Analysis</w:t>
      </w:r>
    </w:p>
    <w:p w:rsidR="00541627" w:rsidRPr="007C7DF5" w:rsidRDefault="00541627" w:rsidP="007C7DF5">
      <w:pPr>
        <w:spacing w:after="0" w:line="360" w:lineRule="auto"/>
        <w:rPr>
          <w:rFonts w:cstheme="minorHAnsi"/>
          <w:b/>
          <w:lang w:val="en-US"/>
        </w:rPr>
      </w:pPr>
      <w:r w:rsidRPr="007C7DF5">
        <w:rPr>
          <w:rFonts w:cstheme="minorHAnsi"/>
          <w:b/>
          <w:lang w:val="en-US"/>
        </w:rPr>
        <w:t>WEEK 13 (</w:t>
      </w:r>
      <w:r w:rsidR="00FE75DA">
        <w:rPr>
          <w:rFonts w:cstheme="minorHAnsi"/>
          <w:b/>
          <w:lang w:val="en-US"/>
        </w:rPr>
        <w:t>9</w:t>
      </w:r>
      <w:r w:rsidRPr="007C7DF5">
        <w:rPr>
          <w:rFonts w:cstheme="minorHAnsi"/>
          <w:b/>
          <w:lang w:val="en-US"/>
        </w:rPr>
        <w:t>-</w:t>
      </w:r>
      <w:r w:rsidR="00BE5842" w:rsidRPr="007C7DF5">
        <w:rPr>
          <w:rFonts w:cstheme="minorHAnsi"/>
          <w:b/>
          <w:lang w:val="en-US"/>
        </w:rPr>
        <w:t>1</w:t>
      </w:r>
      <w:r w:rsidR="00FE75DA">
        <w:rPr>
          <w:rFonts w:cstheme="minorHAnsi"/>
          <w:b/>
          <w:lang w:val="en-US"/>
        </w:rPr>
        <w:t>3</w:t>
      </w:r>
      <w:r w:rsidRPr="007C7DF5">
        <w:rPr>
          <w:rFonts w:cstheme="minorHAnsi"/>
          <w:b/>
          <w:lang w:val="en-US"/>
        </w:rPr>
        <w:t xml:space="preserve"> Dec)</w:t>
      </w:r>
    </w:p>
    <w:p w:rsidR="00C0222C" w:rsidRPr="007C7DF5"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Ch.13. </w:t>
      </w: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Analysis</w:t>
      </w:r>
      <w:r w:rsidR="00236851">
        <w:rPr>
          <w:rFonts w:eastAsia="Times New Roman" w:cstheme="minorHAnsi"/>
          <w:color w:val="000000"/>
          <w:lang w:eastAsia="tr-TR"/>
        </w:rPr>
        <w:t xml:space="preserve"> </w:t>
      </w:r>
      <w:r w:rsidRPr="00C0222C">
        <w:rPr>
          <w:rFonts w:eastAsia="Times New Roman" w:cstheme="minorHAnsi"/>
          <w:color w:val="000000"/>
          <w:lang w:eastAsia="tr-TR"/>
        </w:rPr>
        <w:t>(</w:t>
      </w:r>
      <w:proofErr w:type="spellStart"/>
      <w:r w:rsidRPr="00C0222C">
        <w:rPr>
          <w:rFonts w:eastAsia="Times New Roman" w:cstheme="minorHAnsi"/>
          <w:color w:val="000000"/>
          <w:lang w:eastAsia="tr-TR"/>
        </w:rPr>
        <w:t>continued</w:t>
      </w:r>
      <w:proofErr w:type="spellEnd"/>
      <w:r w:rsidRPr="00C0222C">
        <w:rPr>
          <w:rFonts w:eastAsia="Times New Roman" w:cstheme="minorHAnsi"/>
          <w:color w:val="000000"/>
          <w:lang w:eastAsia="tr-TR"/>
        </w:rPr>
        <w:t>)</w:t>
      </w:r>
    </w:p>
    <w:p w:rsidR="00236851" w:rsidRDefault="00BE5842" w:rsidP="009D4918">
      <w:pPr>
        <w:spacing w:after="0" w:line="360" w:lineRule="auto"/>
        <w:rPr>
          <w:rFonts w:cstheme="minorHAnsi"/>
          <w:b/>
          <w:lang w:val="en-US"/>
        </w:rPr>
      </w:pPr>
      <w:r w:rsidRPr="007C7DF5">
        <w:rPr>
          <w:rFonts w:cstheme="minorHAnsi"/>
          <w:b/>
          <w:lang w:val="en-US"/>
        </w:rPr>
        <w:t>WEEK 14 (1</w:t>
      </w:r>
      <w:r w:rsidR="00FE75DA">
        <w:rPr>
          <w:rFonts w:cstheme="minorHAnsi"/>
          <w:b/>
          <w:lang w:val="en-US"/>
        </w:rPr>
        <w:t>6</w:t>
      </w:r>
      <w:r w:rsidRPr="007C7DF5">
        <w:rPr>
          <w:rFonts w:cstheme="minorHAnsi"/>
          <w:b/>
          <w:lang w:val="en-US"/>
        </w:rPr>
        <w:t>-2</w:t>
      </w:r>
      <w:r w:rsidR="00FE75DA">
        <w:rPr>
          <w:rFonts w:cstheme="minorHAnsi"/>
          <w:b/>
          <w:lang w:val="en-US"/>
        </w:rPr>
        <w:t>0</w:t>
      </w:r>
      <w:r w:rsidRPr="007C7DF5">
        <w:rPr>
          <w:rFonts w:cstheme="minorHAnsi"/>
          <w:b/>
          <w:lang w:val="en-US"/>
        </w:rPr>
        <w:t xml:space="preserve"> Dec)</w:t>
      </w:r>
    </w:p>
    <w:p w:rsidR="00C0222C" w:rsidRPr="007C7DF5" w:rsidRDefault="00C0222C" w:rsidP="009D4918">
      <w:pPr>
        <w:spacing w:after="0" w:line="360" w:lineRule="auto"/>
        <w:rPr>
          <w:rFonts w:cstheme="minorHAnsi"/>
          <w:b/>
          <w:lang w:val="en-US"/>
        </w:rPr>
      </w:pP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Indicators</w:t>
      </w:r>
      <w:proofErr w:type="spellEnd"/>
      <w:r w:rsidRPr="007C7DF5">
        <w:rPr>
          <w:rFonts w:eastAsia="Times New Roman" w:cstheme="minorHAnsi"/>
          <w:color w:val="000000"/>
          <w:lang w:eastAsia="tr-TR"/>
        </w:rPr>
        <w:t xml:space="preserve"> of </w:t>
      </w:r>
      <w:proofErr w:type="spellStart"/>
      <w:r w:rsidRPr="007C7DF5">
        <w:rPr>
          <w:rFonts w:eastAsia="Times New Roman" w:cstheme="minorHAnsi"/>
          <w:color w:val="000000"/>
          <w:lang w:eastAsia="tr-TR"/>
        </w:rPr>
        <w:t>Turkey</w:t>
      </w:r>
      <w:proofErr w:type="spellEnd"/>
      <w:r w:rsidRPr="007C7DF5">
        <w:rPr>
          <w:rFonts w:eastAsia="Times New Roman" w:cstheme="minorHAnsi"/>
          <w:color w:val="000000"/>
          <w:lang w:eastAsia="tr-TR"/>
        </w:rPr>
        <w:t xml:space="preserve"> and their analyses (text and </w:t>
      </w:r>
      <w:proofErr w:type="gramStart"/>
      <w:r w:rsidRPr="007C7DF5">
        <w:rPr>
          <w:rFonts w:eastAsia="Times New Roman" w:cstheme="minorHAnsi"/>
          <w:color w:val="000000"/>
          <w:lang w:eastAsia="tr-TR"/>
        </w:rPr>
        <w:t>data</w:t>
      </w:r>
      <w:proofErr w:type="gramEnd"/>
      <w:r w:rsidRPr="007C7DF5">
        <w:rPr>
          <w:rFonts w:eastAsia="Times New Roman" w:cstheme="minorHAnsi"/>
          <w:color w:val="000000"/>
          <w:lang w:eastAsia="tr-TR"/>
        </w:rPr>
        <w:t xml:space="preserve"> set will be given by the instructor)</w:t>
      </w:r>
      <w:r w:rsidRPr="007C7DF5">
        <w:rPr>
          <w:rFonts w:cstheme="minorHAnsi"/>
          <w:b/>
          <w:lang w:val="en-US"/>
        </w:rPr>
        <w:t xml:space="preserve"> </w:t>
      </w:r>
    </w:p>
    <w:sectPr w:rsidR="00C0222C" w:rsidRPr="007C7D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8BD" w:rsidRDefault="006D58BD" w:rsidP="000C29B5">
      <w:pPr>
        <w:spacing w:after="0" w:line="240" w:lineRule="auto"/>
      </w:pPr>
      <w:r>
        <w:separator/>
      </w:r>
    </w:p>
  </w:endnote>
  <w:endnote w:type="continuationSeparator" w:id="0">
    <w:p w:rsidR="006D58BD" w:rsidRDefault="006D58BD" w:rsidP="000C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9B5" w:rsidRDefault="000C29B5" w:rsidP="000C29B5">
    <w:pPr>
      <w:pStyle w:val="Altbilgi"/>
    </w:pPr>
  </w:p>
  <w:p w:rsidR="000C29B5" w:rsidRDefault="000C29B5" w:rsidP="000C29B5">
    <w:pPr>
      <w:pStyle w:val="Altbilgi"/>
    </w:pPr>
    <w:r>
      <w:t xml:space="preserve">Form No: ÜY-FR-0627 Yayın Tarihi:03.05.2018 </w:t>
    </w:r>
    <w:proofErr w:type="gramStart"/>
    <w:r>
      <w:t>Değ.No</w:t>
    </w:r>
    <w:proofErr w:type="gramEnd"/>
    <w:r>
      <w:t>:0 Değ. Tarihi:-</w:t>
    </w:r>
  </w:p>
  <w:p w:rsidR="000C29B5" w:rsidRDefault="000C29B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8BD" w:rsidRDefault="006D58BD" w:rsidP="000C29B5">
      <w:pPr>
        <w:spacing w:after="0" w:line="240" w:lineRule="auto"/>
      </w:pPr>
      <w:r>
        <w:separator/>
      </w:r>
    </w:p>
  </w:footnote>
  <w:footnote w:type="continuationSeparator" w:id="0">
    <w:p w:rsidR="006D58BD" w:rsidRDefault="006D58BD" w:rsidP="000C2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289"/>
    <w:multiLevelType w:val="multilevel"/>
    <w:tmpl w:val="65E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733B"/>
    <w:multiLevelType w:val="multilevel"/>
    <w:tmpl w:val="F91C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33952"/>
    <w:multiLevelType w:val="multilevel"/>
    <w:tmpl w:val="686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9A00F5E"/>
    <w:multiLevelType w:val="multilevel"/>
    <w:tmpl w:val="794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46E55"/>
    <w:multiLevelType w:val="multilevel"/>
    <w:tmpl w:val="F2F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27"/>
    <w:rsid w:val="000C29B5"/>
    <w:rsid w:val="001A3783"/>
    <w:rsid w:val="001F187C"/>
    <w:rsid w:val="00236851"/>
    <w:rsid w:val="002A7BBD"/>
    <w:rsid w:val="003C6522"/>
    <w:rsid w:val="004253C2"/>
    <w:rsid w:val="00446E21"/>
    <w:rsid w:val="004D4A77"/>
    <w:rsid w:val="004D5CAC"/>
    <w:rsid w:val="00541627"/>
    <w:rsid w:val="005700CF"/>
    <w:rsid w:val="005E6FA9"/>
    <w:rsid w:val="00622F0D"/>
    <w:rsid w:val="006D58BD"/>
    <w:rsid w:val="007C7DF5"/>
    <w:rsid w:val="008039B8"/>
    <w:rsid w:val="00903AEB"/>
    <w:rsid w:val="009615A0"/>
    <w:rsid w:val="00972B92"/>
    <w:rsid w:val="009756BF"/>
    <w:rsid w:val="009D4918"/>
    <w:rsid w:val="00A218AB"/>
    <w:rsid w:val="00A27A89"/>
    <w:rsid w:val="00A35F06"/>
    <w:rsid w:val="00B87DD3"/>
    <w:rsid w:val="00B96B48"/>
    <w:rsid w:val="00BE5842"/>
    <w:rsid w:val="00BE6674"/>
    <w:rsid w:val="00C0222C"/>
    <w:rsid w:val="00C25279"/>
    <w:rsid w:val="00D91E09"/>
    <w:rsid w:val="00E04163"/>
    <w:rsid w:val="00E52DD9"/>
    <w:rsid w:val="00EA0CEA"/>
    <w:rsid w:val="00EC3DA0"/>
    <w:rsid w:val="00EC677E"/>
    <w:rsid w:val="00EF7836"/>
    <w:rsid w:val="00F36716"/>
    <w:rsid w:val="00FE75DA"/>
    <w:rsid w:val="00FF0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26A93-91F6-4152-B54C-AFBC91C1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27"/>
    <w:pPr>
      <w:spacing w:after="200" w:line="276" w:lineRule="auto"/>
    </w:pPr>
  </w:style>
  <w:style w:type="paragraph" w:styleId="Balk1">
    <w:name w:val="heading 1"/>
    <w:basedOn w:val="Normal"/>
    <w:link w:val="Balk1Char"/>
    <w:uiPriority w:val="9"/>
    <w:qFormat/>
    <w:rsid w:val="00541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416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1627"/>
    <w:pPr>
      <w:ind w:left="720"/>
      <w:contextualSpacing/>
    </w:pPr>
  </w:style>
  <w:style w:type="character" w:customStyle="1" w:styleId="Balk1Char">
    <w:name w:val="Başlık 1 Char"/>
    <w:basedOn w:val="VarsaylanParagrafYazTipi"/>
    <w:link w:val="Balk1"/>
    <w:uiPriority w:val="9"/>
    <w:rsid w:val="005416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41627"/>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541627"/>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41627"/>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41627"/>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41627"/>
    <w:rPr>
      <w:rFonts w:ascii="Arial" w:eastAsia="Times New Roman" w:hAnsi="Arial" w:cs="Arial"/>
      <w:vanish/>
      <w:sz w:val="16"/>
      <w:szCs w:val="16"/>
      <w:lang w:eastAsia="tr-TR"/>
    </w:rPr>
  </w:style>
  <w:style w:type="paragraph" w:styleId="NormalWeb">
    <w:name w:val="Normal (Web)"/>
    <w:basedOn w:val="Normal"/>
    <w:uiPriority w:val="99"/>
    <w:semiHidden/>
    <w:unhideWhenUsed/>
    <w:rsid w:val="005416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41627"/>
    <w:rPr>
      <w:color w:val="0000FF"/>
      <w:u w:val="single"/>
    </w:rPr>
  </w:style>
  <w:style w:type="character" w:styleId="Gl">
    <w:name w:val="Strong"/>
    <w:basedOn w:val="VarsaylanParagrafYazTipi"/>
    <w:uiPriority w:val="22"/>
    <w:qFormat/>
    <w:rsid w:val="00541627"/>
    <w:rPr>
      <w:b/>
      <w:bCs/>
    </w:rPr>
  </w:style>
  <w:style w:type="paragraph" w:styleId="BalonMetni">
    <w:name w:val="Balloon Text"/>
    <w:basedOn w:val="Normal"/>
    <w:link w:val="BalonMetniChar"/>
    <w:uiPriority w:val="99"/>
    <w:semiHidden/>
    <w:unhideWhenUsed/>
    <w:rsid w:val="004D4A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4A77"/>
    <w:rPr>
      <w:rFonts w:ascii="Segoe UI" w:hAnsi="Segoe UI" w:cs="Segoe UI"/>
      <w:sz w:val="18"/>
      <w:szCs w:val="18"/>
    </w:rPr>
  </w:style>
  <w:style w:type="paragraph" w:styleId="stbilgi">
    <w:name w:val="header"/>
    <w:basedOn w:val="Normal"/>
    <w:link w:val="stbilgiChar"/>
    <w:uiPriority w:val="99"/>
    <w:unhideWhenUsed/>
    <w:rsid w:val="000C29B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C29B5"/>
  </w:style>
  <w:style w:type="paragraph" w:styleId="Altbilgi">
    <w:name w:val="footer"/>
    <w:basedOn w:val="Normal"/>
    <w:link w:val="AltbilgiChar"/>
    <w:uiPriority w:val="99"/>
    <w:unhideWhenUsed/>
    <w:rsid w:val="000C29B5"/>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0C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34470">
      <w:bodyDiv w:val="1"/>
      <w:marLeft w:val="0"/>
      <w:marRight w:val="0"/>
      <w:marTop w:val="0"/>
      <w:marBottom w:val="0"/>
      <w:divBdr>
        <w:top w:val="none" w:sz="0" w:space="0" w:color="auto"/>
        <w:left w:val="none" w:sz="0" w:space="0" w:color="auto"/>
        <w:bottom w:val="none" w:sz="0" w:space="0" w:color="auto"/>
        <w:right w:val="none" w:sz="0" w:space="0" w:color="auto"/>
      </w:divBdr>
    </w:div>
    <w:div w:id="896625587">
      <w:bodyDiv w:val="1"/>
      <w:marLeft w:val="0"/>
      <w:marRight w:val="0"/>
      <w:marTop w:val="0"/>
      <w:marBottom w:val="0"/>
      <w:divBdr>
        <w:top w:val="none" w:sz="0" w:space="0" w:color="auto"/>
        <w:left w:val="none" w:sz="0" w:space="0" w:color="auto"/>
        <w:bottom w:val="none" w:sz="0" w:space="0" w:color="auto"/>
        <w:right w:val="none" w:sz="0" w:space="0" w:color="auto"/>
      </w:divBdr>
    </w:div>
    <w:div w:id="1123770478">
      <w:bodyDiv w:val="1"/>
      <w:marLeft w:val="0"/>
      <w:marRight w:val="0"/>
      <w:marTop w:val="0"/>
      <w:marBottom w:val="0"/>
      <w:divBdr>
        <w:top w:val="none" w:sz="0" w:space="0" w:color="auto"/>
        <w:left w:val="none" w:sz="0" w:space="0" w:color="auto"/>
        <w:bottom w:val="none" w:sz="0" w:space="0" w:color="auto"/>
        <w:right w:val="none" w:sz="0" w:space="0" w:color="auto"/>
      </w:divBdr>
    </w:div>
    <w:div w:id="1800102180">
      <w:bodyDiv w:val="1"/>
      <w:marLeft w:val="0"/>
      <w:marRight w:val="0"/>
      <w:marTop w:val="0"/>
      <w:marBottom w:val="0"/>
      <w:divBdr>
        <w:top w:val="none" w:sz="0" w:space="0" w:color="auto"/>
        <w:left w:val="none" w:sz="0" w:space="0" w:color="auto"/>
        <w:bottom w:val="none" w:sz="0" w:space="0" w:color="auto"/>
        <w:right w:val="none" w:sz="0" w:space="0" w:color="auto"/>
      </w:divBdr>
    </w:div>
    <w:div w:id="2010984691">
      <w:bodyDiv w:val="1"/>
      <w:marLeft w:val="0"/>
      <w:marRight w:val="0"/>
      <w:marTop w:val="0"/>
      <w:marBottom w:val="0"/>
      <w:divBdr>
        <w:top w:val="none" w:sz="0" w:space="0" w:color="auto"/>
        <w:left w:val="none" w:sz="0" w:space="0" w:color="auto"/>
        <w:bottom w:val="none" w:sz="0" w:space="0" w:color="auto"/>
        <w:right w:val="none" w:sz="0" w:space="0" w:color="auto"/>
      </w:divBdr>
    </w:div>
    <w:div w:id="2132090626">
      <w:bodyDiv w:val="1"/>
      <w:marLeft w:val="0"/>
      <w:marRight w:val="0"/>
      <w:marTop w:val="0"/>
      <w:marBottom w:val="0"/>
      <w:divBdr>
        <w:top w:val="none" w:sz="0" w:space="0" w:color="auto"/>
        <w:left w:val="none" w:sz="0" w:space="0" w:color="auto"/>
        <w:bottom w:val="none" w:sz="0" w:space="0" w:color="auto"/>
        <w:right w:val="none" w:sz="0" w:space="0" w:color="auto"/>
      </w:divBdr>
      <w:divsChild>
        <w:div w:id="1560095726">
          <w:marLeft w:val="0"/>
          <w:marRight w:val="0"/>
          <w:marTop w:val="0"/>
          <w:marBottom w:val="0"/>
          <w:divBdr>
            <w:top w:val="none" w:sz="0" w:space="0" w:color="auto"/>
            <w:left w:val="none" w:sz="0" w:space="0" w:color="auto"/>
            <w:bottom w:val="none" w:sz="0" w:space="0" w:color="auto"/>
            <w:right w:val="none" w:sz="0" w:space="0" w:color="auto"/>
          </w:divBdr>
          <w:divsChild>
            <w:div w:id="1731222513">
              <w:marLeft w:val="0"/>
              <w:marRight w:val="0"/>
              <w:marTop w:val="0"/>
              <w:marBottom w:val="0"/>
              <w:divBdr>
                <w:top w:val="none" w:sz="0" w:space="0" w:color="auto"/>
                <w:left w:val="none" w:sz="0" w:space="0" w:color="auto"/>
                <w:bottom w:val="none" w:sz="0" w:space="0" w:color="auto"/>
                <w:right w:val="none" w:sz="0" w:space="0" w:color="auto"/>
              </w:divBdr>
            </w:div>
          </w:divsChild>
        </w:div>
        <w:div w:id="1919826610">
          <w:marLeft w:val="0"/>
          <w:marRight w:val="0"/>
          <w:marTop w:val="0"/>
          <w:marBottom w:val="90"/>
          <w:divBdr>
            <w:top w:val="none" w:sz="0" w:space="0" w:color="auto"/>
            <w:left w:val="none" w:sz="0" w:space="0" w:color="auto"/>
            <w:bottom w:val="none" w:sz="0" w:space="0" w:color="auto"/>
            <w:right w:val="none" w:sz="0" w:space="0" w:color="auto"/>
          </w:divBdr>
        </w:div>
        <w:div w:id="2136173812">
          <w:marLeft w:val="330"/>
          <w:marRight w:val="330"/>
          <w:marTop w:val="60"/>
          <w:marBottom w:val="60"/>
          <w:divBdr>
            <w:top w:val="none" w:sz="0" w:space="0" w:color="auto"/>
            <w:left w:val="none" w:sz="0" w:space="0" w:color="auto"/>
            <w:bottom w:val="none" w:sz="0" w:space="0" w:color="auto"/>
            <w:right w:val="none" w:sz="0" w:space="0" w:color="auto"/>
          </w:divBdr>
          <w:divsChild>
            <w:div w:id="973102160">
              <w:marLeft w:val="0"/>
              <w:marRight w:val="0"/>
              <w:marTop w:val="0"/>
              <w:marBottom w:val="0"/>
              <w:divBdr>
                <w:top w:val="none" w:sz="0" w:space="0" w:color="auto"/>
                <w:left w:val="none" w:sz="0" w:space="0" w:color="auto"/>
                <w:bottom w:val="none" w:sz="0" w:space="0" w:color="auto"/>
                <w:right w:val="none" w:sz="0" w:space="0" w:color="auto"/>
              </w:divBdr>
              <w:divsChild>
                <w:div w:id="521550046">
                  <w:marLeft w:val="0"/>
                  <w:marRight w:val="0"/>
                  <w:marTop w:val="0"/>
                  <w:marBottom w:val="0"/>
                  <w:divBdr>
                    <w:top w:val="none" w:sz="0" w:space="0" w:color="auto"/>
                    <w:left w:val="none" w:sz="0" w:space="0" w:color="auto"/>
                    <w:bottom w:val="none" w:sz="0" w:space="0" w:color="auto"/>
                    <w:right w:val="none" w:sz="0" w:space="0" w:color="auto"/>
                  </w:divBdr>
                  <w:divsChild>
                    <w:div w:id="1069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unal0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Windows User</cp:lastModifiedBy>
  <cp:revision>2</cp:revision>
  <cp:lastPrinted>2018-09-18T11:14:00Z</cp:lastPrinted>
  <dcterms:created xsi:type="dcterms:W3CDTF">2020-09-14T12:19:00Z</dcterms:created>
  <dcterms:modified xsi:type="dcterms:W3CDTF">2020-09-14T12:19:00Z</dcterms:modified>
</cp:coreProperties>
</file>