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8EC" w:rsidRPr="00D4401C" w:rsidRDefault="00A368EC" w:rsidP="00956592">
      <w:pPr>
        <w:spacing w:after="0" w:line="240" w:lineRule="auto"/>
        <w:ind w:left="2124" w:hanging="2124"/>
        <w:jc w:val="center"/>
        <w:rPr>
          <w:b/>
          <w:lang w:val="en-US"/>
        </w:rPr>
      </w:pPr>
      <w:r w:rsidRPr="00D4401C">
        <w:rPr>
          <w:b/>
          <w:lang w:val="en-US"/>
        </w:rPr>
        <w:t xml:space="preserve">Antalya </w:t>
      </w:r>
      <w:r w:rsidR="00342FFC">
        <w:rPr>
          <w:b/>
          <w:lang w:val="en-US"/>
        </w:rPr>
        <w:t>Bilim</w:t>
      </w:r>
      <w:r w:rsidRPr="00D4401C">
        <w:rPr>
          <w:b/>
          <w:lang w:val="en-US"/>
        </w:rPr>
        <w:t xml:space="preserve"> University</w:t>
      </w:r>
    </w:p>
    <w:p w:rsidR="00A368EC" w:rsidRPr="00D4401C" w:rsidRDefault="00814054" w:rsidP="00342FFC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Department of </w:t>
      </w:r>
      <w:r w:rsidR="001B0ECC">
        <w:rPr>
          <w:b/>
          <w:lang w:val="en-US"/>
        </w:rPr>
        <w:t>Economics</w:t>
      </w:r>
      <w:r w:rsidR="00D455C0">
        <w:rPr>
          <w:b/>
          <w:lang w:val="en-US"/>
        </w:rPr>
        <w:t xml:space="preserve">, </w:t>
      </w:r>
      <w:r w:rsidR="001B0ECC">
        <w:rPr>
          <w:b/>
          <w:lang w:val="en-US"/>
        </w:rPr>
        <w:t>STAT</w:t>
      </w:r>
      <w:r w:rsidR="00EF21E4">
        <w:rPr>
          <w:b/>
          <w:lang w:val="en-US"/>
        </w:rPr>
        <w:t xml:space="preserve"> </w:t>
      </w:r>
      <w:r w:rsidR="001B0ECC">
        <w:rPr>
          <w:b/>
          <w:lang w:val="en-US"/>
        </w:rPr>
        <w:t>1201</w:t>
      </w:r>
      <w:r w:rsidR="00D455C0">
        <w:rPr>
          <w:b/>
          <w:lang w:val="en-US"/>
        </w:rPr>
        <w:t xml:space="preserve"> </w:t>
      </w:r>
    </w:p>
    <w:p w:rsidR="00A368EC" w:rsidRPr="00D4401C" w:rsidRDefault="001B0ECC" w:rsidP="00342FFC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Statistics 1</w:t>
      </w:r>
    </w:p>
    <w:p w:rsidR="00A368EC" w:rsidRPr="00D4401C" w:rsidRDefault="001B0ECC" w:rsidP="00342FFC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Spring</w:t>
      </w:r>
      <w:r w:rsidR="00104C25">
        <w:rPr>
          <w:b/>
          <w:lang w:val="en-US"/>
        </w:rPr>
        <w:t xml:space="preserve"> 20</w:t>
      </w:r>
      <w:r>
        <w:rPr>
          <w:b/>
          <w:lang w:val="en-US"/>
        </w:rPr>
        <w:t>20</w:t>
      </w:r>
    </w:p>
    <w:p w:rsidR="00A368EC" w:rsidRPr="00D4401C" w:rsidRDefault="00A368EC" w:rsidP="00A368EC">
      <w:pPr>
        <w:rPr>
          <w:lang w:val="en-US"/>
        </w:rPr>
      </w:pPr>
    </w:p>
    <w:p w:rsidR="00EE0197" w:rsidRPr="00E63E0B" w:rsidRDefault="005F14E8" w:rsidP="00956592">
      <w:pPr>
        <w:spacing w:after="0" w:line="240" w:lineRule="auto"/>
        <w:ind w:left="1418" w:hanging="1418"/>
        <w:jc w:val="center"/>
        <w:rPr>
          <w:color w:val="FF0000"/>
          <w:lang w:val="en-US"/>
        </w:rPr>
      </w:pPr>
      <w:r w:rsidRPr="00E63E0B">
        <w:rPr>
          <w:color w:val="FF0000"/>
          <w:lang w:val="en-US"/>
        </w:rPr>
        <w:t>Class time</w:t>
      </w:r>
      <w:r w:rsidR="00EE0197" w:rsidRPr="00E63E0B">
        <w:rPr>
          <w:color w:val="FF0000"/>
          <w:lang w:val="en-US"/>
        </w:rPr>
        <w:t>&amp; Place</w:t>
      </w:r>
      <w:r w:rsidR="00956592" w:rsidRPr="00E63E0B">
        <w:rPr>
          <w:color w:val="FF0000"/>
          <w:lang w:val="en-US"/>
        </w:rPr>
        <w:t>:</w:t>
      </w:r>
    </w:p>
    <w:p w:rsidR="00956592" w:rsidRDefault="00956592" w:rsidP="00A368EC">
      <w:pPr>
        <w:spacing w:after="0" w:line="240" w:lineRule="auto"/>
        <w:rPr>
          <w:lang w:val="en-US"/>
        </w:rPr>
      </w:pPr>
    </w:p>
    <w:p w:rsidR="004520F9" w:rsidRPr="00E63E0B" w:rsidRDefault="005F14E8" w:rsidP="00956592">
      <w:pPr>
        <w:spacing w:after="0" w:line="240" w:lineRule="auto"/>
        <w:jc w:val="center"/>
        <w:rPr>
          <w:color w:val="FF0000"/>
          <w:lang w:val="en-US"/>
        </w:rPr>
      </w:pPr>
      <w:r w:rsidRPr="00E63E0B">
        <w:rPr>
          <w:color w:val="FF0000"/>
          <w:lang w:val="en-US"/>
        </w:rPr>
        <w:t>Office hours:</w:t>
      </w:r>
      <w:r w:rsidR="00F210FC" w:rsidRPr="00E63E0B">
        <w:rPr>
          <w:color w:val="FF0000"/>
          <w:lang w:val="en-US"/>
        </w:rPr>
        <w:t xml:space="preserve"> </w:t>
      </w:r>
    </w:p>
    <w:p w:rsidR="003B41E2" w:rsidRPr="00D4401C" w:rsidRDefault="003B41E2" w:rsidP="00A368EC">
      <w:pPr>
        <w:spacing w:after="0" w:line="240" w:lineRule="auto"/>
        <w:rPr>
          <w:lang w:val="en-US"/>
        </w:rPr>
      </w:pPr>
    </w:p>
    <w:p w:rsidR="00EC1657" w:rsidRDefault="0091146E" w:rsidP="003B41E2">
      <w:pPr>
        <w:spacing w:after="0" w:line="240" w:lineRule="auto"/>
        <w:ind w:left="3540"/>
        <w:rPr>
          <w:lang w:val="en-US"/>
        </w:rPr>
      </w:pPr>
      <w:r>
        <w:rPr>
          <w:lang w:val="en-US"/>
        </w:rPr>
        <w:t>Prof. Dr. Mehmet MERT</w:t>
      </w:r>
    </w:p>
    <w:p w:rsidR="003B41E2" w:rsidRPr="00D4401C" w:rsidRDefault="0066151E" w:rsidP="0066151E">
      <w:pPr>
        <w:spacing w:after="0" w:line="240" w:lineRule="auto"/>
        <w:ind w:left="3540"/>
        <w:rPr>
          <w:lang w:val="en-US"/>
        </w:rPr>
      </w:pPr>
      <w:r>
        <w:rPr>
          <w:lang w:val="en-US"/>
        </w:rPr>
        <w:t xml:space="preserve">              </w:t>
      </w:r>
    </w:p>
    <w:p w:rsidR="003B41E2" w:rsidRPr="00D4401C" w:rsidRDefault="0091146E" w:rsidP="00956592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mmert@akdeniz.edu</w:t>
      </w:r>
      <w:r w:rsidR="003B41E2" w:rsidRPr="00D4401C">
        <w:rPr>
          <w:lang w:val="en-US"/>
        </w:rPr>
        <w:t>.tr</w:t>
      </w:r>
    </w:p>
    <w:p w:rsidR="003B41E2" w:rsidRPr="00D4401C" w:rsidRDefault="003B41E2" w:rsidP="00A368EC">
      <w:pPr>
        <w:spacing w:after="0" w:line="240" w:lineRule="auto"/>
        <w:rPr>
          <w:lang w:val="en-US"/>
        </w:rPr>
      </w:pPr>
    </w:p>
    <w:p w:rsidR="003B41E2" w:rsidRPr="00797BDA" w:rsidRDefault="00DE5064" w:rsidP="00EF21E4">
      <w:pPr>
        <w:spacing w:after="0" w:line="360" w:lineRule="auto"/>
        <w:ind w:firstLine="708"/>
        <w:jc w:val="both"/>
        <w:rPr>
          <w:lang w:val="en-US"/>
        </w:rPr>
      </w:pPr>
      <w:r w:rsidRPr="00797BDA">
        <w:rPr>
          <w:lang w:val="en-US"/>
        </w:rPr>
        <w:t xml:space="preserve">Welcome to the course. </w:t>
      </w:r>
      <w:r w:rsidR="004F7D14" w:rsidRPr="00797BDA">
        <w:rPr>
          <w:lang w:val="en-US"/>
        </w:rPr>
        <w:t xml:space="preserve">The primary purpose of this course is to </w:t>
      </w:r>
      <w:r w:rsidR="00797BDA" w:rsidRPr="00797BDA">
        <w:rPr>
          <w:lang w:val="en-US"/>
        </w:rPr>
        <w:t xml:space="preserve">teach students </w:t>
      </w:r>
      <w:r w:rsidR="0091146E">
        <w:rPr>
          <w:lang w:val="en-US"/>
        </w:rPr>
        <w:t>basic statistical concepts, such us descriptive methods, sampling, and estimation with computer applications</w:t>
      </w:r>
      <w:r w:rsidR="004F7D14" w:rsidRPr="00797BDA">
        <w:rPr>
          <w:lang w:val="en-US"/>
        </w:rPr>
        <w:t xml:space="preserve">. The course goal is </w:t>
      </w:r>
      <w:r w:rsidR="00797BDA" w:rsidRPr="00797BDA">
        <w:rPr>
          <w:lang w:val="en-US"/>
        </w:rPr>
        <w:t xml:space="preserve">to be able to apply the concepts and theoretical arguments about </w:t>
      </w:r>
      <w:r w:rsidR="0091146E">
        <w:rPr>
          <w:lang w:val="en-US"/>
        </w:rPr>
        <w:t>basic statistics by using STATA software</w:t>
      </w:r>
      <w:r w:rsidR="00797BDA" w:rsidRPr="00797BDA">
        <w:rPr>
          <w:lang w:val="en-US"/>
        </w:rPr>
        <w:t>.</w:t>
      </w:r>
      <w:r w:rsidR="004F7D14" w:rsidRPr="00797BDA">
        <w:rPr>
          <w:lang w:val="en-US"/>
        </w:rPr>
        <w:t xml:space="preserve"> </w:t>
      </w:r>
    </w:p>
    <w:p w:rsidR="0098335B" w:rsidRPr="00797BDA" w:rsidRDefault="0098335B" w:rsidP="008618B2">
      <w:pPr>
        <w:spacing w:after="0" w:line="360" w:lineRule="auto"/>
        <w:jc w:val="both"/>
        <w:rPr>
          <w:b/>
          <w:u w:val="single"/>
          <w:lang w:val="en-US"/>
        </w:rPr>
      </w:pPr>
    </w:p>
    <w:p w:rsidR="008618B2" w:rsidRPr="00797BDA" w:rsidRDefault="00B064B2" w:rsidP="008618B2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Recommended </w:t>
      </w:r>
      <w:r w:rsidR="008618B2" w:rsidRPr="00797BDA">
        <w:rPr>
          <w:b/>
          <w:u w:val="single"/>
          <w:lang w:val="en-US"/>
        </w:rPr>
        <w:t>Course book</w:t>
      </w:r>
      <w:r>
        <w:rPr>
          <w:b/>
          <w:u w:val="single"/>
          <w:lang w:val="en-US"/>
        </w:rPr>
        <w:t>s</w:t>
      </w:r>
      <w:r w:rsidR="008618B2" w:rsidRPr="00797BDA">
        <w:rPr>
          <w:b/>
          <w:u w:val="single"/>
          <w:lang w:val="en-US"/>
        </w:rPr>
        <w:t xml:space="preserve">: </w:t>
      </w:r>
    </w:p>
    <w:p w:rsidR="007628DB" w:rsidRDefault="00B064B2" w:rsidP="007628DB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Bonamente</w:t>
      </w:r>
      <w:r w:rsidR="00B7148A">
        <w:rPr>
          <w:lang w:val="en-US"/>
        </w:rPr>
        <w:t xml:space="preserve"> </w:t>
      </w:r>
      <w:r>
        <w:rPr>
          <w:lang w:val="en-US"/>
        </w:rPr>
        <w:t>M</w:t>
      </w:r>
      <w:r w:rsidR="00B7148A">
        <w:rPr>
          <w:lang w:val="en-US"/>
        </w:rPr>
        <w:t>.</w:t>
      </w:r>
      <w:r w:rsidR="00956592">
        <w:rPr>
          <w:lang w:val="en-US"/>
        </w:rPr>
        <w:t xml:space="preserve">, </w:t>
      </w:r>
      <w:r>
        <w:rPr>
          <w:i/>
          <w:lang w:val="en-US"/>
        </w:rPr>
        <w:t>Statistics and Analysis of Scientific Data</w:t>
      </w:r>
      <w:r w:rsidR="00956592">
        <w:rPr>
          <w:lang w:val="en-US"/>
        </w:rPr>
        <w:t xml:space="preserve">, </w:t>
      </w:r>
      <w:r>
        <w:rPr>
          <w:b/>
          <w:lang w:val="en-US"/>
        </w:rPr>
        <w:t>2</w:t>
      </w:r>
      <w:r w:rsidR="00956592" w:rsidRPr="00EC1657">
        <w:rPr>
          <w:b/>
          <w:vertAlign w:val="superscript"/>
          <w:lang w:val="en-US"/>
        </w:rPr>
        <w:t>th</w:t>
      </w:r>
      <w:r w:rsidR="00956592" w:rsidRPr="00EC1657">
        <w:rPr>
          <w:b/>
          <w:lang w:val="en-US"/>
        </w:rPr>
        <w:t xml:space="preserve"> Edition</w:t>
      </w:r>
      <w:r w:rsidR="00956592">
        <w:rPr>
          <w:lang w:val="en-US"/>
        </w:rPr>
        <w:t>, (</w:t>
      </w:r>
      <w:r>
        <w:rPr>
          <w:lang w:val="en-US"/>
        </w:rPr>
        <w:t>Springer</w:t>
      </w:r>
      <w:r w:rsidR="00EC1657">
        <w:rPr>
          <w:lang w:val="en-US"/>
        </w:rPr>
        <w:t>, 201</w:t>
      </w:r>
      <w:r>
        <w:rPr>
          <w:lang w:val="en-US"/>
        </w:rPr>
        <w:t>7</w:t>
      </w:r>
      <w:r w:rsidR="00956592">
        <w:rPr>
          <w:lang w:val="en-US"/>
        </w:rPr>
        <w:t>).</w:t>
      </w:r>
    </w:p>
    <w:p w:rsidR="00956592" w:rsidRDefault="00B064B2" w:rsidP="008618B2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Brant S., </w:t>
      </w:r>
      <w:r w:rsidRPr="00B064B2">
        <w:rPr>
          <w:i/>
          <w:lang w:val="en-US"/>
        </w:rPr>
        <w:t>Data Analysis</w:t>
      </w:r>
      <w:r>
        <w:rPr>
          <w:lang w:val="en-US"/>
        </w:rPr>
        <w:t xml:space="preserve">, </w:t>
      </w:r>
      <w:r>
        <w:rPr>
          <w:b/>
          <w:lang w:val="en-US"/>
        </w:rPr>
        <w:t>4</w:t>
      </w:r>
      <w:r w:rsidRPr="00EC1657">
        <w:rPr>
          <w:b/>
          <w:vertAlign w:val="superscript"/>
          <w:lang w:val="en-US"/>
        </w:rPr>
        <w:t>th</w:t>
      </w:r>
      <w:r w:rsidRPr="00EC1657">
        <w:rPr>
          <w:b/>
          <w:lang w:val="en-US"/>
        </w:rPr>
        <w:t xml:space="preserve"> Edition</w:t>
      </w:r>
      <w:r>
        <w:rPr>
          <w:lang w:val="en-US"/>
        </w:rPr>
        <w:t>, (Springer, 2014).</w:t>
      </w:r>
    </w:p>
    <w:p w:rsidR="00B064B2" w:rsidRDefault="00B064B2" w:rsidP="008618B2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Hardle W. K. &amp; Simar L., </w:t>
      </w:r>
      <w:r w:rsidRPr="00B064B2">
        <w:rPr>
          <w:i/>
          <w:lang w:val="en-US"/>
        </w:rPr>
        <w:t>Applied Multivariate Statistical Analysis</w:t>
      </w:r>
      <w:r>
        <w:rPr>
          <w:lang w:val="en-US"/>
        </w:rPr>
        <w:t xml:space="preserve">, </w:t>
      </w:r>
      <w:r>
        <w:rPr>
          <w:b/>
          <w:lang w:val="en-US"/>
        </w:rPr>
        <w:t>4</w:t>
      </w:r>
      <w:r w:rsidRPr="00EC1657">
        <w:rPr>
          <w:b/>
          <w:vertAlign w:val="superscript"/>
          <w:lang w:val="en-US"/>
        </w:rPr>
        <w:t>th</w:t>
      </w:r>
      <w:r w:rsidRPr="00EC1657">
        <w:rPr>
          <w:b/>
          <w:lang w:val="en-US"/>
        </w:rPr>
        <w:t xml:space="preserve"> Edition</w:t>
      </w:r>
      <w:r w:rsidRPr="00B064B2">
        <w:rPr>
          <w:lang w:val="en-US"/>
        </w:rPr>
        <w:t>, (Springer, 2015).</w:t>
      </w:r>
    </w:p>
    <w:p w:rsidR="004B3A31" w:rsidRPr="004B3A31" w:rsidRDefault="004B3A31" w:rsidP="008618B2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Hastie T., Tibshirani R. &amp; Friedman J., </w:t>
      </w:r>
      <w:r w:rsidRPr="004B3A31">
        <w:rPr>
          <w:i/>
          <w:lang w:val="en-US"/>
        </w:rPr>
        <w:t>The Elements of Statistical Learning</w:t>
      </w:r>
      <w:r>
        <w:rPr>
          <w:lang w:val="en-US"/>
        </w:rPr>
        <w:t xml:space="preserve">, </w:t>
      </w:r>
      <w:r>
        <w:rPr>
          <w:b/>
          <w:lang w:val="en-US"/>
        </w:rPr>
        <w:t>2</w:t>
      </w:r>
      <w:r w:rsidRPr="00EC1657">
        <w:rPr>
          <w:b/>
          <w:vertAlign w:val="superscript"/>
          <w:lang w:val="en-US"/>
        </w:rPr>
        <w:t>th</w:t>
      </w:r>
      <w:r w:rsidRPr="00EC1657">
        <w:rPr>
          <w:b/>
          <w:lang w:val="en-US"/>
        </w:rPr>
        <w:t xml:space="preserve"> Edition</w:t>
      </w:r>
      <w:r>
        <w:rPr>
          <w:b/>
          <w:lang w:val="en-US"/>
        </w:rPr>
        <w:t xml:space="preserve">, </w:t>
      </w:r>
      <w:r w:rsidRPr="004B3A31">
        <w:rPr>
          <w:lang w:val="en-US"/>
        </w:rPr>
        <w:t>(Springer, 2009).</w:t>
      </w:r>
    </w:p>
    <w:p w:rsidR="00B064B2" w:rsidRDefault="00B064B2" w:rsidP="008618B2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Heiberger R. M. &amp; Holland B., </w:t>
      </w:r>
      <w:r w:rsidRPr="00B064B2">
        <w:rPr>
          <w:i/>
          <w:lang w:val="en-US"/>
        </w:rPr>
        <w:t>Statistical Analysis and Data Display</w:t>
      </w:r>
      <w:r>
        <w:rPr>
          <w:lang w:val="en-US"/>
        </w:rPr>
        <w:t xml:space="preserve">, </w:t>
      </w:r>
      <w:r>
        <w:rPr>
          <w:b/>
          <w:lang w:val="en-US"/>
        </w:rPr>
        <w:t>2</w:t>
      </w:r>
      <w:r w:rsidRPr="00EC1657">
        <w:rPr>
          <w:b/>
          <w:vertAlign w:val="superscript"/>
          <w:lang w:val="en-US"/>
        </w:rPr>
        <w:t>th</w:t>
      </w:r>
      <w:r w:rsidRPr="00EC1657">
        <w:rPr>
          <w:b/>
          <w:lang w:val="en-US"/>
        </w:rPr>
        <w:t xml:space="preserve"> Edition</w:t>
      </w:r>
      <w:r>
        <w:rPr>
          <w:b/>
          <w:lang w:val="en-US"/>
        </w:rPr>
        <w:t xml:space="preserve">, </w:t>
      </w:r>
      <w:r w:rsidRPr="00B064B2">
        <w:rPr>
          <w:lang w:val="en-US"/>
        </w:rPr>
        <w:t>(Springer, 2015).</w:t>
      </w:r>
    </w:p>
    <w:p w:rsidR="00B064B2" w:rsidRDefault="00B064B2" w:rsidP="008618B2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James G., Witten D, Hastie T. &amp; Tibshirani R., </w:t>
      </w:r>
      <w:r w:rsidRPr="00B064B2">
        <w:rPr>
          <w:i/>
          <w:lang w:val="en-US"/>
        </w:rPr>
        <w:t>An Introduction to Statistical Learning</w:t>
      </w:r>
      <w:r>
        <w:rPr>
          <w:lang w:val="en-US"/>
        </w:rPr>
        <w:t>, (Springer, 2013).</w:t>
      </w:r>
    </w:p>
    <w:p w:rsidR="00B064B2" w:rsidRDefault="00B064B2" w:rsidP="008618B2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Ruppert D. &amp; Matteson D. S., </w:t>
      </w:r>
      <w:r w:rsidRPr="00B064B2">
        <w:rPr>
          <w:i/>
          <w:lang w:val="en-US"/>
        </w:rPr>
        <w:t>Statistics and Data Analysis for Financial Engineering</w:t>
      </w:r>
      <w:r>
        <w:rPr>
          <w:lang w:val="en-US"/>
        </w:rPr>
        <w:t xml:space="preserve">, </w:t>
      </w:r>
      <w:r>
        <w:rPr>
          <w:b/>
          <w:lang w:val="en-US"/>
        </w:rPr>
        <w:t>2</w:t>
      </w:r>
      <w:r w:rsidRPr="00EC1657">
        <w:rPr>
          <w:b/>
          <w:vertAlign w:val="superscript"/>
          <w:lang w:val="en-US"/>
        </w:rPr>
        <w:t>th</w:t>
      </w:r>
      <w:r w:rsidRPr="00EC1657">
        <w:rPr>
          <w:b/>
          <w:lang w:val="en-US"/>
        </w:rPr>
        <w:t xml:space="preserve"> Edition</w:t>
      </w:r>
      <w:r>
        <w:rPr>
          <w:b/>
          <w:lang w:val="en-US"/>
        </w:rPr>
        <w:t>,</w:t>
      </w:r>
      <w:r>
        <w:rPr>
          <w:lang w:val="en-US"/>
        </w:rPr>
        <w:t xml:space="preserve"> (Springer, 2015).</w:t>
      </w:r>
    </w:p>
    <w:p w:rsidR="004B3A31" w:rsidRDefault="004B3A31" w:rsidP="008618B2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Wasserman L., </w:t>
      </w:r>
      <w:r w:rsidRPr="004B3A31">
        <w:rPr>
          <w:i/>
          <w:lang w:val="en-US"/>
        </w:rPr>
        <w:t>All of Statistics</w:t>
      </w:r>
      <w:r>
        <w:rPr>
          <w:lang w:val="en-US"/>
        </w:rPr>
        <w:t>, Springer texts in statistics, (Springer, 2004).</w:t>
      </w:r>
    </w:p>
    <w:p w:rsidR="00B064B2" w:rsidRDefault="00B064B2" w:rsidP="008618B2">
      <w:pPr>
        <w:spacing w:after="0" w:line="360" w:lineRule="auto"/>
        <w:jc w:val="both"/>
        <w:rPr>
          <w:lang w:val="en-US"/>
        </w:rPr>
      </w:pPr>
    </w:p>
    <w:p w:rsidR="00094E8D" w:rsidRPr="00014AD0" w:rsidRDefault="00094E8D" w:rsidP="00094E8D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Developing </w:t>
      </w:r>
      <w:r w:rsidR="007E1430">
        <w:rPr>
          <w:b/>
          <w:u w:val="single"/>
          <w:lang w:val="en-US"/>
        </w:rPr>
        <w:t>Underg</w:t>
      </w:r>
      <w:r>
        <w:rPr>
          <w:b/>
          <w:u w:val="single"/>
          <w:lang w:val="en-US"/>
        </w:rPr>
        <w:t>raduate Attributes</w:t>
      </w:r>
    </w:p>
    <w:p w:rsidR="00094E8D" w:rsidRPr="00094E8D" w:rsidRDefault="00094E8D" w:rsidP="00094E8D">
      <w:pPr>
        <w:spacing w:after="0" w:line="360" w:lineRule="auto"/>
        <w:jc w:val="both"/>
        <w:rPr>
          <w:lang w:val="en-US"/>
        </w:rPr>
      </w:pPr>
      <w:r w:rsidRPr="00094E8D">
        <w:rPr>
          <w:lang w:val="en-US"/>
        </w:rPr>
        <w:t xml:space="preserve">Students will be encouraged to develop the following </w:t>
      </w:r>
      <w:r w:rsidR="007E1430">
        <w:rPr>
          <w:lang w:val="en-US"/>
        </w:rPr>
        <w:t>under</w:t>
      </w:r>
      <w:r w:rsidRPr="00094E8D">
        <w:rPr>
          <w:lang w:val="en-US"/>
        </w:rPr>
        <w:t>graduate attributes by undertaking the course activities and mastering the course contents. These attributes will be assessed within the assessment tasks:</w:t>
      </w:r>
    </w:p>
    <w:p w:rsidR="00094E8D" w:rsidRPr="00094E8D" w:rsidRDefault="00094E8D" w:rsidP="00094E8D">
      <w:pPr>
        <w:pStyle w:val="ListeParagraf"/>
        <w:numPr>
          <w:ilvl w:val="0"/>
          <w:numId w:val="8"/>
        </w:numPr>
        <w:spacing w:after="0" w:line="360" w:lineRule="auto"/>
        <w:jc w:val="both"/>
        <w:rPr>
          <w:lang w:val="en-US"/>
        </w:rPr>
      </w:pPr>
      <w:r w:rsidRPr="00094E8D">
        <w:rPr>
          <w:lang w:val="en-US"/>
        </w:rPr>
        <w:t>skills involved in scholarly enquiry;</w:t>
      </w:r>
    </w:p>
    <w:p w:rsidR="00094E8D" w:rsidRPr="00094E8D" w:rsidRDefault="00094E8D" w:rsidP="00094E8D">
      <w:pPr>
        <w:pStyle w:val="ListeParagraf"/>
        <w:numPr>
          <w:ilvl w:val="0"/>
          <w:numId w:val="8"/>
        </w:numPr>
        <w:spacing w:after="0" w:line="360" w:lineRule="auto"/>
        <w:jc w:val="both"/>
        <w:rPr>
          <w:lang w:val="en-US"/>
        </w:rPr>
      </w:pPr>
      <w:r w:rsidRPr="00094E8D">
        <w:rPr>
          <w:lang w:val="en-US"/>
        </w:rPr>
        <w:t>the capacity for analytical and critical thinking;</w:t>
      </w:r>
    </w:p>
    <w:p w:rsidR="00094E8D" w:rsidRDefault="00094E8D" w:rsidP="00094E8D">
      <w:pPr>
        <w:pStyle w:val="ListeParagraf"/>
        <w:numPr>
          <w:ilvl w:val="0"/>
          <w:numId w:val="8"/>
        </w:numPr>
        <w:spacing w:after="0" w:line="360" w:lineRule="auto"/>
        <w:jc w:val="both"/>
        <w:rPr>
          <w:lang w:val="en-US"/>
        </w:rPr>
      </w:pPr>
      <w:r w:rsidRPr="00094E8D">
        <w:rPr>
          <w:lang w:val="en-US"/>
        </w:rPr>
        <w:t xml:space="preserve">the ability to engage in independent and reflective learning. </w:t>
      </w:r>
    </w:p>
    <w:p w:rsidR="00094E8D" w:rsidRPr="00094E8D" w:rsidRDefault="00094E8D" w:rsidP="00094E8D">
      <w:pPr>
        <w:pStyle w:val="ListeParagraf"/>
        <w:spacing w:after="0" w:line="360" w:lineRule="auto"/>
        <w:jc w:val="both"/>
        <w:rPr>
          <w:lang w:val="en-US"/>
        </w:rPr>
      </w:pPr>
    </w:p>
    <w:p w:rsidR="00094E8D" w:rsidRPr="00014AD0" w:rsidRDefault="00094E8D" w:rsidP="00094E8D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Academic Honesty and Plagiarism</w:t>
      </w:r>
    </w:p>
    <w:p w:rsidR="00094E8D" w:rsidRPr="00070A27" w:rsidRDefault="00094E8D" w:rsidP="008618B2">
      <w:pPr>
        <w:spacing w:after="0" w:line="360" w:lineRule="auto"/>
        <w:jc w:val="both"/>
        <w:rPr>
          <w:lang w:val="en-US"/>
        </w:rPr>
      </w:pPr>
      <w:r w:rsidRPr="00094E8D">
        <w:rPr>
          <w:lang w:val="en-US"/>
        </w:rPr>
        <w:t xml:space="preserve">Plagiarism is using the words or ideas of others and presenting them as your own. Plagiarism is a type of intellectual theft. It can take many forms, from deliberate cheating to accidentally copying from a source without acknowledgement. </w:t>
      </w:r>
      <w:r>
        <w:rPr>
          <w:lang w:val="en-US"/>
        </w:rPr>
        <w:t xml:space="preserve">Although plagiarism is well established in Turkish educational system, you will be punished heavily if you are caught do it. </w:t>
      </w:r>
    </w:p>
    <w:p w:rsidR="008618B2" w:rsidRPr="00D4401C" w:rsidRDefault="00094E8D" w:rsidP="008618B2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Assessment Criteria</w:t>
      </w:r>
      <w:r w:rsidR="008618B2" w:rsidRPr="00D4401C">
        <w:rPr>
          <w:b/>
          <w:u w:val="single"/>
          <w:lang w:val="en-US"/>
        </w:rPr>
        <w:t>:</w:t>
      </w:r>
    </w:p>
    <w:p w:rsidR="00956592" w:rsidRDefault="00956592" w:rsidP="00EF21E4">
      <w:pPr>
        <w:pStyle w:val="ListeParagraf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 w:rsidRPr="00EF21E4">
        <w:rPr>
          <w:b/>
          <w:color w:val="000000" w:themeColor="text1"/>
          <w:lang w:val="en-US"/>
        </w:rPr>
        <w:t>M</w:t>
      </w:r>
      <w:r>
        <w:rPr>
          <w:b/>
          <w:lang w:val="en-US"/>
        </w:rPr>
        <w:t>idterm (</w:t>
      </w:r>
      <w:r w:rsidR="007E1430">
        <w:rPr>
          <w:b/>
          <w:lang w:val="en-US"/>
        </w:rPr>
        <w:t>4</w:t>
      </w:r>
      <w:r w:rsidR="00EC1657">
        <w:rPr>
          <w:b/>
          <w:lang w:val="en-US"/>
        </w:rPr>
        <w:t>0</w:t>
      </w:r>
      <w:r>
        <w:rPr>
          <w:b/>
          <w:lang w:val="en-US"/>
        </w:rPr>
        <w:t>%):</w:t>
      </w:r>
      <w:r>
        <w:rPr>
          <w:lang w:val="en-US"/>
        </w:rPr>
        <w:t xml:space="preserve"> Students are responsible for all clas</w:t>
      </w:r>
      <w:r w:rsidR="007E1430">
        <w:rPr>
          <w:lang w:val="en-US"/>
        </w:rPr>
        <w:t>s material covered until the mid</w:t>
      </w:r>
      <w:r>
        <w:rPr>
          <w:lang w:val="en-US"/>
        </w:rPr>
        <w:t>term exam.</w:t>
      </w:r>
    </w:p>
    <w:p w:rsidR="00956592" w:rsidRPr="00FA340F" w:rsidRDefault="00956592" w:rsidP="004241CE">
      <w:pPr>
        <w:pStyle w:val="ListeParagraf"/>
        <w:numPr>
          <w:ilvl w:val="0"/>
          <w:numId w:val="2"/>
        </w:numPr>
        <w:spacing w:after="0" w:line="360" w:lineRule="auto"/>
        <w:jc w:val="both"/>
        <w:rPr>
          <w:u w:val="single"/>
          <w:lang w:val="en-US"/>
        </w:rPr>
      </w:pPr>
      <w:r>
        <w:rPr>
          <w:b/>
          <w:lang w:val="en-US"/>
        </w:rPr>
        <w:t>Final exam (</w:t>
      </w:r>
      <w:r w:rsidR="007E1430">
        <w:rPr>
          <w:b/>
          <w:lang w:val="en-US"/>
        </w:rPr>
        <w:t>6</w:t>
      </w:r>
      <w:r w:rsidR="00E46DE0">
        <w:rPr>
          <w:b/>
          <w:lang w:val="en-US"/>
        </w:rPr>
        <w:t>0</w:t>
      </w:r>
      <w:r w:rsidRPr="00FA340F">
        <w:rPr>
          <w:b/>
          <w:lang w:val="en-US"/>
        </w:rPr>
        <w:t>%)</w:t>
      </w:r>
      <w:r w:rsidRPr="00FA340F">
        <w:rPr>
          <w:lang w:val="en-US"/>
        </w:rPr>
        <w:t xml:space="preserve">: </w:t>
      </w:r>
      <w:r w:rsidR="004241CE" w:rsidRPr="004241CE">
        <w:rPr>
          <w:lang w:val="en-US"/>
        </w:rPr>
        <w:t xml:space="preserve"> This exam is cumulative and will focus on all units and topics</w:t>
      </w:r>
      <w:r w:rsidR="004241CE">
        <w:rPr>
          <w:lang w:val="en-US"/>
        </w:rPr>
        <w:t xml:space="preserve"> studied throughout the course,</w:t>
      </w:r>
      <w:r w:rsidR="00E46DE0">
        <w:rPr>
          <w:lang w:val="en-US"/>
        </w:rPr>
        <w:t xml:space="preserve"> but emphasis </w:t>
      </w:r>
      <w:r w:rsidR="004241CE">
        <w:rPr>
          <w:lang w:val="en-US"/>
        </w:rPr>
        <w:t>will</w:t>
      </w:r>
      <w:r w:rsidR="00E46DE0">
        <w:rPr>
          <w:lang w:val="en-US"/>
        </w:rPr>
        <w:t xml:space="preserve"> be after midterm</w:t>
      </w:r>
      <w:r>
        <w:rPr>
          <w:lang w:val="en-US"/>
        </w:rPr>
        <w:t>.</w:t>
      </w:r>
    </w:p>
    <w:p w:rsidR="008618B2" w:rsidRPr="00014AD0" w:rsidRDefault="008618B2" w:rsidP="00014AD0">
      <w:pPr>
        <w:spacing w:after="0" w:line="360" w:lineRule="auto"/>
        <w:jc w:val="both"/>
        <w:rPr>
          <w:b/>
          <w:u w:val="single"/>
          <w:lang w:val="en-US"/>
        </w:rPr>
      </w:pPr>
      <w:r w:rsidRPr="00014AD0">
        <w:rPr>
          <w:b/>
          <w:u w:val="single"/>
          <w:lang w:val="en-US"/>
        </w:rPr>
        <w:t>Course Schedule</w:t>
      </w:r>
    </w:p>
    <w:p w:rsidR="00797BDA" w:rsidRPr="00C87596" w:rsidRDefault="005C527F" w:rsidP="00797BDA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WEEK 1</w:t>
      </w:r>
    </w:p>
    <w:p w:rsidR="00797BDA" w:rsidRDefault="007E1430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Introduction to statistics and STATA software</w:t>
      </w:r>
    </w:p>
    <w:p w:rsidR="00797BDA" w:rsidRPr="00C87596" w:rsidRDefault="00797BDA" w:rsidP="00797BDA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WEEK 2</w:t>
      </w:r>
      <w:r w:rsidR="005A0DA4">
        <w:rPr>
          <w:b/>
          <w:lang w:val="en-US"/>
        </w:rPr>
        <w:t xml:space="preserve"> </w:t>
      </w:r>
    </w:p>
    <w:p w:rsidR="00797BDA" w:rsidRDefault="007E1430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Descriptive statistics </w:t>
      </w:r>
    </w:p>
    <w:p w:rsidR="00E63E0B" w:rsidRPr="00C87596" w:rsidRDefault="005C527F" w:rsidP="00E63E0B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WEEK 3</w:t>
      </w:r>
    </w:p>
    <w:p w:rsidR="00E63E0B" w:rsidRDefault="00E63E0B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Computer applications of descriptive statistics using STATA</w:t>
      </w:r>
    </w:p>
    <w:p w:rsidR="00797BDA" w:rsidRDefault="005C527F" w:rsidP="00797BDA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WEEK 4</w:t>
      </w:r>
    </w:p>
    <w:p w:rsidR="00797BDA" w:rsidRDefault="007E1430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Sampling theory, Simple random sampling and applications.</w:t>
      </w:r>
    </w:p>
    <w:p w:rsidR="00797BDA" w:rsidRDefault="00797BDA" w:rsidP="00797BDA">
      <w:pPr>
        <w:spacing w:after="0" w:line="360" w:lineRule="auto"/>
        <w:jc w:val="both"/>
        <w:rPr>
          <w:lang w:val="en-US"/>
        </w:rPr>
      </w:pPr>
      <w:r w:rsidRPr="00D4401C">
        <w:rPr>
          <w:b/>
          <w:lang w:val="en-US"/>
        </w:rPr>
        <w:t xml:space="preserve">WEEK </w:t>
      </w:r>
      <w:r>
        <w:rPr>
          <w:b/>
          <w:lang w:val="en-US"/>
        </w:rPr>
        <w:t xml:space="preserve">5 </w:t>
      </w:r>
    </w:p>
    <w:p w:rsidR="00797BDA" w:rsidRDefault="007E1430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Sampling distributions.</w:t>
      </w:r>
    </w:p>
    <w:p w:rsidR="00797BDA" w:rsidRPr="00D4401C" w:rsidRDefault="00797BDA" w:rsidP="00797BDA">
      <w:pPr>
        <w:spacing w:after="0" w:line="360" w:lineRule="auto"/>
        <w:jc w:val="both"/>
        <w:rPr>
          <w:b/>
          <w:lang w:val="en-US"/>
        </w:rPr>
      </w:pPr>
      <w:r w:rsidRPr="00D4401C">
        <w:rPr>
          <w:b/>
          <w:lang w:val="en-US"/>
        </w:rPr>
        <w:t>WEEK</w:t>
      </w:r>
      <w:r w:rsidR="00E63E0B">
        <w:rPr>
          <w:b/>
          <w:lang w:val="en-US"/>
        </w:rPr>
        <w:t xml:space="preserve"> 6</w:t>
      </w:r>
      <w:r w:rsidR="0048153D">
        <w:rPr>
          <w:b/>
          <w:lang w:val="en-US"/>
        </w:rPr>
        <w:t xml:space="preserve"> </w:t>
      </w:r>
    </w:p>
    <w:p w:rsidR="00797BDA" w:rsidRDefault="007E1430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Estimation of population mean </w:t>
      </w:r>
    </w:p>
    <w:p w:rsidR="00E63E0B" w:rsidRPr="00D4401C" w:rsidRDefault="00E63E0B" w:rsidP="00E63E0B">
      <w:pPr>
        <w:spacing w:after="0" w:line="360" w:lineRule="auto"/>
        <w:jc w:val="both"/>
        <w:rPr>
          <w:b/>
          <w:lang w:val="en-US"/>
        </w:rPr>
      </w:pPr>
      <w:r w:rsidRPr="00D4401C">
        <w:rPr>
          <w:b/>
          <w:lang w:val="en-US"/>
        </w:rPr>
        <w:t>WEEK</w:t>
      </w:r>
      <w:r>
        <w:rPr>
          <w:b/>
          <w:lang w:val="en-US"/>
        </w:rPr>
        <w:t xml:space="preserve"> 7 </w:t>
      </w:r>
    </w:p>
    <w:p w:rsidR="00E63E0B" w:rsidRDefault="00E63E0B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Computer applications of estimating population mean using STATA</w:t>
      </w:r>
    </w:p>
    <w:p w:rsidR="00797BDA" w:rsidRDefault="00E63E0B" w:rsidP="00797BDA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WEEK 8 </w:t>
      </w:r>
    </w:p>
    <w:p w:rsidR="00E63E0B" w:rsidRPr="00E63E0B" w:rsidRDefault="00E63E0B" w:rsidP="00797BDA">
      <w:pPr>
        <w:spacing w:after="0" w:line="360" w:lineRule="auto"/>
        <w:jc w:val="both"/>
        <w:rPr>
          <w:lang w:val="en-US"/>
        </w:rPr>
      </w:pPr>
      <w:r w:rsidRPr="00E63E0B">
        <w:rPr>
          <w:lang w:val="en-US"/>
        </w:rPr>
        <w:t>Midterm exam</w:t>
      </w:r>
    </w:p>
    <w:p w:rsidR="00797BDA" w:rsidRDefault="00797BDA" w:rsidP="00797BDA">
      <w:pPr>
        <w:spacing w:after="0" w:line="360" w:lineRule="auto"/>
        <w:jc w:val="both"/>
        <w:rPr>
          <w:b/>
          <w:lang w:val="en-US"/>
        </w:rPr>
      </w:pPr>
      <w:r w:rsidRPr="00D4401C">
        <w:rPr>
          <w:b/>
          <w:lang w:val="en-US"/>
        </w:rPr>
        <w:t>WEEK</w:t>
      </w:r>
      <w:r>
        <w:rPr>
          <w:b/>
          <w:lang w:val="en-US"/>
        </w:rPr>
        <w:t xml:space="preserve"> 9 </w:t>
      </w:r>
    </w:p>
    <w:p w:rsidR="00797BDA" w:rsidRDefault="007E1430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Estimations of population proportion and variance </w:t>
      </w:r>
    </w:p>
    <w:p w:rsidR="00E63E0B" w:rsidRDefault="00E63E0B" w:rsidP="00E63E0B">
      <w:pPr>
        <w:spacing w:after="0" w:line="360" w:lineRule="auto"/>
        <w:jc w:val="both"/>
        <w:rPr>
          <w:b/>
          <w:lang w:val="en-US"/>
        </w:rPr>
      </w:pPr>
      <w:r w:rsidRPr="00D4401C">
        <w:rPr>
          <w:b/>
          <w:lang w:val="en-US"/>
        </w:rPr>
        <w:t>WEEK</w:t>
      </w:r>
      <w:r>
        <w:rPr>
          <w:b/>
          <w:lang w:val="en-US"/>
        </w:rPr>
        <w:t xml:space="preserve"> 10 </w:t>
      </w:r>
    </w:p>
    <w:p w:rsidR="00E63E0B" w:rsidRDefault="00E63E0B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Computer applications of estimating population proportion and variance using STATA</w:t>
      </w:r>
    </w:p>
    <w:p w:rsidR="00797BDA" w:rsidRPr="00A15FF0" w:rsidRDefault="00797BDA" w:rsidP="00797BDA">
      <w:pPr>
        <w:spacing w:after="0" w:line="360" w:lineRule="auto"/>
        <w:jc w:val="both"/>
        <w:rPr>
          <w:lang w:val="en-US"/>
        </w:rPr>
      </w:pPr>
      <w:r w:rsidRPr="00D4401C">
        <w:rPr>
          <w:b/>
          <w:lang w:val="en-US"/>
        </w:rPr>
        <w:t>WEEK</w:t>
      </w:r>
      <w:r>
        <w:rPr>
          <w:b/>
          <w:lang w:val="en-US"/>
        </w:rPr>
        <w:t xml:space="preserve"> 11 </w:t>
      </w:r>
    </w:p>
    <w:p w:rsidR="00797BDA" w:rsidRDefault="007E1430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Estimation of </w:t>
      </w:r>
      <w:r w:rsidR="00E63E0B">
        <w:rPr>
          <w:lang w:val="en-US"/>
        </w:rPr>
        <w:t>the difference of two independent population means and applications using STATA</w:t>
      </w:r>
    </w:p>
    <w:p w:rsidR="00797BDA" w:rsidRDefault="00797BDA" w:rsidP="00797BDA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lastRenderedPageBreak/>
        <w:t xml:space="preserve">WEEK 12 </w:t>
      </w:r>
    </w:p>
    <w:p w:rsidR="00E63E0B" w:rsidRDefault="00E63E0B" w:rsidP="00E63E0B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Estimation of the difference of two dependent population means and applications using STATA</w:t>
      </w:r>
    </w:p>
    <w:p w:rsidR="00E63E0B" w:rsidRDefault="00E63E0B" w:rsidP="00E63E0B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WEEK 13 </w:t>
      </w:r>
    </w:p>
    <w:p w:rsidR="00E63E0B" w:rsidRDefault="00E63E0B" w:rsidP="00E63E0B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Estimation of the difference of two population proportions and applications using STATA.</w:t>
      </w:r>
    </w:p>
    <w:p w:rsidR="00797BDA" w:rsidRDefault="005C527F" w:rsidP="00797BDA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WEEK 14</w:t>
      </w:r>
      <w:bookmarkStart w:id="0" w:name="_GoBack"/>
      <w:bookmarkEnd w:id="0"/>
    </w:p>
    <w:p w:rsidR="00E63E0B" w:rsidRDefault="00E63E0B" w:rsidP="00E63E0B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Estimation of the difference of two population proportions and applications using STATA.</w:t>
      </w:r>
    </w:p>
    <w:p w:rsidR="00406471" w:rsidRPr="00406471" w:rsidRDefault="00406471" w:rsidP="00D03E2F">
      <w:pPr>
        <w:spacing w:after="0" w:line="360" w:lineRule="auto"/>
        <w:jc w:val="both"/>
        <w:rPr>
          <w:b/>
          <w:lang w:val="en-US"/>
        </w:rPr>
      </w:pPr>
    </w:p>
    <w:sectPr w:rsidR="00406471" w:rsidRPr="00406471" w:rsidSect="00315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BBF" w:rsidRDefault="00AF6BBF" w:rsidP="00D4401C">
      <w:pPr>
        <w:spacing w:after="0" w:line="240" w:lineRule="auto"/>
      </w:pPr>
      <w:r>
        <w:separator/>
      </w:r>
    </w:p>
  </w:endnote>
  <w:endnote w:type="continuationSeparator" w:id="0">
    <w:p w:rsidR="00AF6BBF" w:rsidRDefault="00AF6BBF" w:rsidP="00D4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FE" w:rsidRDefault="008A7AF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12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30A" w:rsidRDefault="0095032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C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A7AFE" w:rsidRDefault="008A7AFE" w:rsidP="008A7AFE">
    <w:pPr>
      <w:pStyle w:val="Altbilgi"/>
    </w:pPr>
  </w:p>
  <w:p w:rsidR="008A7AFE" w:rsidRDefault="00743B26" w:rsidP="008A7AFE">
    <w:pPr>
      <w:pStyle w:val="Altbilgi"/>
    </w:pPr>
    <w:r>
      <w:t>Form No: ÜY-FR-0627</w:t>
    </w:r>
    <w:r w:rsidR="008A7AFE">
      <w:t xml:space="preserve"> Yayın Tarihi:03.05.2018 Değ.No:0 Değ. Tarihi:-</w:t>
    </w:r>
  </w:p>
  <w:p w:rsidR="001B130A" w:rsidRDefault="001B130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FE" w:rsidRDefault="008A7AF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BBF" w:rsidRDefault="00AF6BBF" w:rsidP="00D4401C">
      <w:pPr>
        <w:spacing w:after="0" w:line="240" w:lineRule="auto"/>
      </w:pPr>
      <w:r>
        <w:separator/>
      </w:r>
    </w:p>
  </w:footnote>
  <w:footnote w:type="continuationSeparator" w:id="0">
    <w:p w:rsidR="00AF6BBF" w:rsidRDefault="00AF6BBF" w:rsidP="00D4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FE" w:rsidRDefault="008A7AF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FE" w:rsidRDefault="008A7AF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FE" w:rsidRDefault="008A7A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A1894"/>
    <w:multiLevelType w:val="hybridMultilevel"/>
    <w:tmpl w:val="464AE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9604C"/>
    <w:multiLevelType w:val="hybridMultilevel"/>
    <w:tmpl w:val="01BE13A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4557E"/>
    <w:multiLevelType w:val="hybridMultilevel"/>
    <w:tmpl w:val="13D0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4045B"/>
    <w:multiLevelType w:val="hybridMultilevel"/>
    <w:tmpl w:val="171CD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68A5"/>
    <w:multiLevelType w:val="multilevel"/>
    <w:tmpl w:val="8BC4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01CF2"/>
    <w:multiLevelType w:val="hybridMultilevel"/>
    <w:tmpl w:val="2D265E6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65B9B"/>
    <w:multiLevelType w:val="hybridMultilevel"/>
    <w:tmpl w:val="0FBAB6E2"/>
    <w:lvl w:ilvl="0" w:tplc="8070DD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4159D"/>
    <w:multiLevelType w:val="hybridMultilevel"/>
    <w:tmpl w:val="965E22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EC"/>
    <w:rsid w:val="00001577"/>
    <w:rsid w:val="0001255A"/>
    <w:rsid w:val="00014AD0"/>
    <w:rsid w:val="000159BC"/>
    <w:rsid w:val="000268F6"/>
    <w:rsid w:val="00031CB8"/>
    <w:rsid w:val="00033464"/>
    <w:rsid w:val="00033F1B"/>
    <w:rsid w:val="00070A27"/>
    <w:rsid w:val="00094E8D"/>
    <w:rsid w:val="000E0231"/>
    <w:rsid w:val="00104C25"/>
    <w:rsid w:val="001072AE"/>
    <w:rsid w:val="00112DA4"/>
    <w:rsid w:val="00115F67"/>
    <w:rsid w:val="001279C3"/>
    <w:rsid w:val="00130AE0"/>
    <w:rsid w:val="00133BAE"/>
    <w:rsid w:val="00135790"/>
    <w:rsid w:val="00136C9C"/>
    <w:rsid w:val="00146368"/>
    <w:rsid w:val="00156404"/>
    <w:rsid w:val="00183230"/>
    <w:rsid w:val="001B0ECC"/>
    <w:rsid w:val="001B130A"/>
    <w:rsid w:val="001E5846"/>
    <w:rsid w:val="001E6FE4"/>
    <w:rsid w:val="001F7C54"/>
    <w:rsid w:val="001F7C5A"/>
    <w:rsid w:val="002168C8"/>
    <w:rsid w:val="0022272A"/>
    <w:rsid w:val="00222E31"/>
    <w:rsid w:val="00230C2E"/>
    <w:rsid w:val="00237C4D"/>
    <w:rsid w:val="00247F09"/>
    <w:rsid w:val="0026054E"/>
    <w:rsid w:val="002634CD"/>
    <w:rsid w:val="00293C85"/>
    <w:rsid w:val="00296D4C"/>
    <w:rsid w:val="002A2E6E"/>
    <w:rsid w:val="002A72B4"/>
    <w:rsid w:val="002B36A6"/>
    <w:rsid w:val="002B48F3"/>
    <w:rsid w:val="002D2905"/>
    <w:rsid w:val="002F0351"/>
    <w:rsid w:val="002F7138"/>
    <w:rsid w:val="00300292"/>
    <w:rsid w:val="00305FAB"/>
    <w:rsid w:val="00315C79"/>
    <w:rsid w:val="00322B8D"/>
    <w:rsid w:val="00331844"/>
    <w:rsid w:val="003413C2"/>
    <w:rsid w:val="00342FFC"/>
    <w:rsid w:val="00364A4C"/>
    <w:rsid w:val="003679C3"/>
    <w:rsid w:val="0039213E"/>
    <w:rsid w:val="00394B5C"/>
    <w:rsid w:val="003A7076"/>
    <w:rsid w:val="003B41E2"/>
    <w:rsid w:val="003D34F2"/>
    <w:rsid w:val="003E0CF1"/>
    <w:rsid w:val="003F2817"/>
    <w:rsid w:val="00406471"/>
    <w:rsid w:val="00410553"/>
    <w:rsid w:val="00420207"/>
    <w:rsid w:val="004241CE"/>
    <w:rsid w:val="00447842"/>
    <w:rsid w:val="004520F9"/>
    <w:rsid w:val="00452882"/>
    <w:rsid w:val="0048153D"/>
    <w:rsid w:val="00486F65"/>
    <w:rsid w:val="004A6457"/>
    <w:rsid w:val="004B3A31"/>
    <w:rsid w:val="004C0937"/>
    <w:rsid w:val="004C64AD"/>
    <w:rsid w:val="004D2B87"/>
    <w:rsid w:val="004E4EFA"/>
    <w:rsid w:val="004F04EA"/>
    <w:rsid w:val="004F57C8"/>
    <w:rsid w:val="004F7D14"/>
    <w:rsid w:val="00501849"/>
    <w:rsid w:val="00502895"/>
    <w:rsid w:val="0050628F"/>
    <w:rsid w:val="00520BCE"/>
    <w:rsid w:val="0053001C"/>
    <w:rsid w:val="00531505"/>
    <w:rsid w:val="00531559"/>
    <w:rsid w:val="00540AFC"/>
    <w:rsid w:val="00546718"/>
    <w:rsid w:val="00577EDF"/>
    <w:rsid w:val="005A0DA4"/>
    <w:rsid w:val="005A5F74"/>
    <w:rsid w:val="005A7C00"/>
    <w:rsid w:val="005B4864"/>
    <w:rsid w:val="005C3FB3"/>
    <w:rsid w:val="005C527F"/>
    <w:rsid w:val="005E3472"/>
    <w:rsid w:val="005F14E8"/>
    <w:rsid w:val="005F42AD"/>
    <w:rsid w:val="005F65B8"/>
    <w:rsid w:val="00617520"/>
    <w:rsid w:val="00620C58"/>
    <w:rsid w:val="00630CF6"/>
    <w:rsid w:val="0064153A"/>
    <w:rsid w:val="00643F3D"/>
    <w:rsid w:val="00644B0C"/>
    <w:rsid w:val="0065481F"/>
    <w:rsid w:val="00655ADC"/>
    <w:rsid w:val="0066151E"/>
    <w:rsid w:val="00661532"/>
    <w:rsid w:val="006643F0"/>
    <w:rsid w:val="00682429"/>
    <w:rsid w:val="006A0FD7"/>
    <w:rsid w:val="006C04BC"/>
    <w:rsid w:val="006C0B77"/>
    <w:rsid w:val="006C2866"/>
    <w:rsid w:val="006D7161"/>
    <w:rsid w:val="006F6718"/>
    <w:rsid w:val="00735831"/>
    <w:rsid w:val="00743B26"/>
    <w:rsid w:val="00756EEA"/>
    <w:rsid w:val="007628DB"/>
    <w:rsid w:val="00775437"/>
    <w:rsid w:val="007769C5"/>
    <w:rsid w:val="00782FBE"/>
    <w:rsid w:val="007922C1"/>
    <w:rsid w:val="00797BDA"/>
    <w:rsid w:val="007B6E33"/>
    <w:rsid w:val="007C1520"/>
    <w:rsid w:val="007C2FB5"/>
    <w:rsid w:val="007C3B4F"/>
    <w:rsid w:val="007E1430"/>
    <w:rsid w:val="007E2C76"/>
    <w:rsid w:val="007E2E08"/>
    <w:rsid w:val="007E5C9E"/>
    <w:rsid w:val="00814054"/>
    <w:rsid w:val="00834278"/>
    <w:rsid w:val="00840851"/>
    <w:rsid w:val="008519C1"/>
    <w:rsid w:val="00860F3A"/>
    <w:rsid w:val="008618B2"/>
    <w:rsid w:val="00866127"/>
    <w:rsid w:val="008709BB"/>
    <w:rsid w:val="00872FE3"/>
    <w:rsid w:val="00875911"/>
    <w:rsid w:val="00886A66"/>
    <w:rsid w:val="008A7AFE"/>
    <w:rsid w:val="008B1E2A"/>
    <w:rsid w:val="008C01DC"/>
    <w:rsid w:val="008C45EC"/>
    <w:rsid w:val="008C68CD"/>
    <w:rsid w:val="008E52C3"/>
    <w:rsid w:val="00910105"/>
    <w:rsid w:val="0091146E"/>
    <w:rsid w:val="009119B6"/>
    <w:rsid w:val="009204F2"/>
    <w:rsid w:val="00926138"/>
    <w:rsid w:val="0094135D"/>
    <w:rsid w:val="00950325"/>
    <w:rsid w:val="00951E7C"/>
    <w:rsid w:val="00956592"/>
    <w:rsid w:val="0095696B"/>
    <w:rsid w:val="00961A5E"/>
    <w:rsid w:val="00982302"/>
    <w:rsid w:val="00982ABF"/>
    <w:rsid w:val="0098335B"/>
    <w:rsid w:val="0098689B"/>
    <w:rsid w:val="009959B1"/>
    <w:rsid w:val="00997DAF"/>
    <w:rsid w:val="009A2898"/>
    <w:rsid w:val="009A5EE2"/>
    <w:rsid w:val="009D1460"/>
    <w:rsid w:val="009D4E81"/>
    <w:rsid w:val="009E5512"/>
    <w:rsid w:val="00A04F6A"/>
    <w:rsid w:val="00A10B01"/>
    <w:rsid w:val="00A15FF0"/>
    <w:rsid w:val="00A368EC"/>
    <w:rsid w:val="00A42B0E"/>
    <w:rsid w:val="00A44AEE"/>
    <w:rsid w:val="00A47F95"/>
    <w:rsid w:val="00A55AF4"/>
    <w:rsid w:val="00A60508"/>
    <w:rsid w:val="00A650DD"/>
    <w:rsid w:val="00A701D2"/>
    <w:rsid w:val="00A77ED7"/>
    <w:rsid w:val="00A81FE0"/>
    <w:rsid w:val="00AB6653"/>
    <w:rsid w:val="00AF6BBF"/>
    <w:rsid w:val="00B057FE"/>
    <w:rsid w:val="00B064B2"/>
    <w:rsid w:val="00B60A5E"/>
    <w:rsid w:val="00B7148A"/>
    <w:rsid w:val="00B8005F"/>
    <w:rsid w:val="00B8719C"/>
    <w:rsid w:val="00B87EF8"/>
    <w:rsid w:val="00BA51BF"/>
    <w:rsid w:val="00BC0E3B"/>
    <w:rsid w:val="00BC22D5"/>
    <w:rsid w:val="00BE0135"/>
    <w:rsid w:val="00BF740E"/>
    <w:rsid w:val="00C10079"/>
    <w:rsid w:val="00C1509D"/>
    <w:rsid w:val="00C17C38"/>
    <w:rsid w:val="00C270F3"/>
    <w:rsid w:val="00C3330A"/>
    <w:rsid w:val="00C34D5C"/>
    <w:rsid w:val="00C528E6"/>
    <w:rsid w:val="00C81420"/>
    <w:rsid w:val="00C87596"/>
    <w:rsid w:val="00CA1BBD"/>
    <w:rsid w:val="00CA7C0B"/>
    <w:rsid w:val="00CD0E47"/>
    <w:rsid w:val="00CE2D8B"/>
    <w:rsid w:val="00CE3331"/>
    <w:rsid w:val="00CF54C5"/>
    <w:rsid w:val="00CF7176"/>
    <w:rsid w:val="00CF796C"/>
    <w:rsid w:val="00D03E2F"/>
    <w:rsid w:val="00D132AC"/>
    <w:rsid w:val="00D27281"/>
    <w:rsid w:val="00D4328B"/>
    <w:rsid w:val="00D4401C"/>
    <w:rsid w:val="00D455C0"/>
    <w:rsid w:val="00D45E32"/>
    <w:rsid w:val="00D53FF3"/>
    <w:rsid w:val="00D70B83"/>
    <w:rsid w:val="00DA3D99"/>
    <w:rsid w:val="00DA5446"/>
    <w:rsid w:val="00DB61A1"/>
    <w:rsid w:val="00DE059E"/>
    <w:rsid w:val="00DE424E"/>
    <w:rsid w:val="00DE5064"/>
    <w:rsid w:val="00E16E5F"/>
    <w:rsid w:val="00E21C84"/>
    <w:rsid w:val="00E265D1"/>
    <w:rsid w:val="00E30B7F"/>
    <w:rsid w:val="00E46DE0"/>
    <w:rsid w:val="00E56C22"/>
    <w:rsid w:val="00E6170E"/>
    <w:rsid w:val="00E63E0B"/>
    <w:rsid w:val="00E76628"/>
    <w:rsid w:val="00E83E1C"/>
    <w:rsid w:val="00E93BE0"/>
    <w:rsid w:val="00EA0447"/>
    <w:rsid w:val="00EA12AE"/>
    <w:rsid w:val="00EC12AF"/>
    <w:rsid w:val="00EC1657"/>
    <w:rsid w:val="00EC4357"/>
    <w:rsid w:val="00EE0197"/>
    <w:rsid w:val="00EF0D26"/>
    <w:rsid w:val="00EF21E4"/>
    <w:rsid w:val="00EF58A4"/>
    <w:rsid w:val="00EF6453"/>
    <w:rsid w:val="00EF6E6D"/>
    <w:rsid w:val="00F06A6C"/>
    <w:rsid w:val="00F1368E"/>
    <w:rsid w:val="00F15A65"/>
    <w:rsid w:val="00F210FC"/>
    <w:rsid w:val="00F36FB6"/>
    <w:rsid w:val="00F4024C"/>
    <w:rsid w:val="00F408BB"/>
    <w:rsid w:val="00F51DC5"/>
    <w:rsid w:val="00F777C6"/>
    <w:rsid w:val="00FA340F"/>
    <w:rsid w:val="00FA62F3"/>
    <w:rsid w:val="00FB2C44"/>
    <w:rsid w:val="00FB4C9F"/>
    <w:rsid w:val="00FC262A"/>
    <w:rsid w:val="00FC62F0"/>
    <w:rsid w:val="00FE1A9F"/>
    <w:rsid w:val="00FE24A4"/>
    <w:rsid w:val="00FF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64371-A321-4969-ACC5-08E1E702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18B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4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401C"/>
  </w:style>
  <w:style w:type="paragraph" w:styleId="Altbilgi">
    <w:name w:val="footer"/>
    <w:basedOn w:val="Normal"/>
    <w:link w:val="AltbilgiChar"/>
    <w:uiPriority w:val="99"/>
    <w:unhideWhenUsed/>
    <w:rsid w:val="00D4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qFormat/>
    <w:rsid w:val="00D4401C"/>
  </w:style>
  <w:style w:type="paragraph" w:styleId="BalonMetni">
    <w:name w:val="Balloon Text"/>
    <w:basedOn w:val="Normal"/>
    <w:link w:val="BalonMetniChar"/>
    <w:uiPriority w:val="99"/>
    <w:semiHidden/>
    <w:unhideWhenUsed/>
    <w:rsid w:val="00A6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0DD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5F65B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F65B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F65B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F65B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F65B8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5F65B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06A6C"/>
    <w:rPr>
      <w:color w:val="0000FF" w:themeColor="hyperlink"/>
      <w:u w:val="single"/>
    </w:rPr>
  </w:style>
  <w:style w:type="paragraph" w:styleId="GvdeMetniGirintisi">
    <w:name w:val="Body Text Indent"/>
    <w:basedOn w:val="Normal"/>
    <w:link w:val="GvdeMetniGirintisiChar"/>
    <w:rsid w:val="0098335B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98335B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head1">
    <w:name w:val="CO_head1"/>
    <w:basedOn w:val="Normal"/>
    <w:rsid w:val="00094E8D"/>
    <w:pPr>
      <w:spacing w:before="160" w:after="20" w:line="240" w:lineRule="auto"/>
    </w:pPr>
    <w:rPr>
      <w:rFonts w:ascii="Helvetica" w:eastAsia="Times New Roman" w:hAnsi="Helvetica" w:cs="Times New Roman"/>
      <w:b/>
      <w:color w:val="333399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907C-2DCE-4F1D-803A-248FB703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Işıl Cerem Cenker Özek</dc:creator>
  <cp:lastModifiedBy>Windows User</cp:lastModifiedBy>
  <cp:revision>2</cp:revision>
  <cp:lastPrinted>2018-02-06T08:44:00Z</cp:lastPrinted>
  <dcterms:created xsi:type="dcterms:W3CDTF">2020-09-14T12:22:00Z</dcterms:created>
  <dcterms:modified xsi:type="dcterms:W3CDTF">2020-09-14T12:22:00Z</dcterms:modified>
</cp:coreProperties>
</file>