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D6" w:rsidRPr="00AA16D6" w:rsidRDefault="00AA16D6" w:rsidP="00EF0602">
      <w:pPr>
        <w:spacing w:after="0" w:line="240" w:lineRule="auto"/>
        <w:rPr>
          <w:b/>
          <w:sz w:val="56"/>
          <w:szCs w:val="56"/>
        </w:rPr>
      </w:pPr>
      <w:r w:rsidRPr="00AA16D6">
        <w:rPr>
          <w:b/>
          <w:sz w:val="56"/>
          <w:szCs w:val="56"/>
        </w:rPr>
        <w:t xml:space="preserve">2018-2019 SPRING FINAL TIMETABLE </w:t>
      </w:r>
    </w:p>
    <w:p w:rsidR="00AA16D6" w:rsidRDefault="00AA16D6" w:rsidP="00EF0602">
      <w:pPr>
        <w:spacing w:after="0" w:line="240" w:lineRule="auto"/>
      </w:pP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4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Monday, May 20,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5D19B3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9:00 AM–10:30 AM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A2-01 (40)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350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10:00 AM–11:30 AM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A2-91/92 (84)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102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1:00 PM–2:00 PM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A2-91/92 (84)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348</w:t>
      </w:r>
    </w:p>
    <w:p w:rsidR="005D19B3" w:rsidRPr="00EF0602" w:rsidRDefault="00EF0602" w:rsidP="005D19B3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2:00 PM–4:30 PM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A2-03 (40)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464-GAST 206 SEC 1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3:00 PM–5:30 PM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A2-89/90 (112)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464-GAST 206 SEC 2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25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5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Tuesday, May 21,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7439C1" w:rsidRPr="00EF0602" w:rsidRDefault="007439C1" w:rsidP="007439C1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7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:00 AM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GAST 202</w:t>
      </w:r>
      <w:r w:rsidR="00F40B84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.1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AM–11:00 AM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A2-16 (40)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TRM 352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AM–11:30 AM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AG-12 (40)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454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1:00 PM–2:30 PM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A1-76 (234)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108</w:t>
      </w:r>
    </w:p>
    <w:p w:rsid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1:00 PM–2:00 PM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A2-11/A2-12 (52)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470</w:t>
      </w:r>
    </w:p>
    <w:p w:rsidR="007439C1" w:rsidRPr="00EF0602" w:rsidRDefault="007439C1" w:rsidP="007439C1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4:00 PM -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  <w:t xml:space="preserve">    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  <w:t xml:space="preserve">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TRM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442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26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6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Wednesday, May 22,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5D19B3" w:rsidRPr="00EF0602" w:rsidRDefault="00EF0602" w:rsidP="005D19B3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9:00 AM–11:00 AM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A1-90/91 (144)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GAST 104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AM–11:30 AM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AG-12 (40)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468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AM–11:00 AM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A2-76 (234)</w:t>
      </w:r>
      <w:r w:rsidR="005D19B3"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="005D19B3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110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11:00 AM–12:00 PM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AG-64 (20)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GAST 210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1:00 PM–2:30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A2-06/A2-07 (52)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108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2:30 PM–3:30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AG-09 (40)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226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27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7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Thursday, May 23,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7439C1" w:rsidRPr="00EF0602" w:rsidRDefault="007439C1" w:rsidP="007439C1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</w:t>
      </w:r>
      <w:r w:rsidR="00621140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7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:00 </w:t>
      </w:r>
      <w:r w:rsidR="00621140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P</w:t>
      </w:r>
      <w:bookmarkStart w:id="0" w:name="_GoBack"/>
      <w:bookmarkEnd w:id="0"/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M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ab/>
        <w:t xml:space="preserve">     GAST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208.1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11:00 AM–12:30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A1-06/A1-07 (68)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ENGT 102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2:00 PM–3:30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PM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AG-68 (20)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ENGT 202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2:30 PM–4:30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AG-08 (40)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226-358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28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8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Friday, May 24,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9228B6" w:rsidRPr="00EF0602" w:rsidRDefault="009228B6" w:rsidP="009228B6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9:00 AM–10:00 AM</w:t>
      </w:r>
      <w:r w:rsidRPr="005D19B3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AG-64 (20) </w:t>
      </w: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</w:t>
      </w:r>
      <w:r w:rsidR="00F15E15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GAST 204</w:t>
      </w:r>
    </w:p>
    <w:p w:rsidR="00EF0602" w:rsidRPr="00EF0602" w:rsidRDefault="00EF0602" w:rsidP="00886FE9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AM–11:30 AM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A1-76 (234)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GAST 106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AM–11:30 AM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A2-94 (64)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446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2:30 PM–4:00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A1-90/91 (144)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ENGG 102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29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9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Monday, May 27,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9:00 AM–10:30 AM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A1-76 (234)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112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10:30 AM–12:00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A2-94 (64)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228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30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10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Tuesday, May 28,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10:00 AM–11:30 AM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A2-06/A2-07 (52)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221-222</w: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pict>
          <v:rect id="_x0000_i1031" style="width:0;height:0" o:hralign="center" o:hrstd="t" o:hr="t" fillcolor="#a0a0a0" stroked="f"/>
        </w:pict>
      </w:r>
    </w:p>
    <w:p w:rsidR="00EF0602" w:rsidRPr="00EF0602" w:rsidRDefault="00621140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hyperlink r:id="rId11" w:tooltip="Click to show the day view" w:history="1">
        <w:r w:rsidR="00EF0602" w:rsidRPr="00EF0602">
          <w:rPr>
            <w:rFonts w:ascii="Segoe UI" w:eastAsia="Times New Roman" w:hAnsi="Segoe UI" w:cs="Segoe UI"/>
            <w:b/>
            <w:bCs/>
            <w:color w:val="4E8EF0"/>
            <w:sz w:val="24"/>
            <w:szCs w:val="24"/>
            <w:lang w:val="en" w:eastAsia="tr-TR"/>
          </w:rPr>
          <w:t>Wednesday, May 29, 2019</w:t>
        </w:r>
      </w:hyperlink>
      <w:r w:rsidR="00EF0602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</w:p>
    <w:p w:rsidR="00EF0602" w:rsidRPr="00EF0602" w:rsidRDefault="00EF0602" w:rsidP="00EF0602">
      <w:pPr>
        <w:spacing w:after="0" w:line="240" w:lineRule="auto"/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</w:pPr>
      <w:r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10:30 AM–12:00 PM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A2-94 (64)</w:t>
      </w:r>
      <w:r w:rsidR="00886FE9" w:rsidRP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</w:t>
      </w:r>
      <w:r w:rsidR="00886FE9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 xml:space="preserve">                </w:t>
      </w:r>
      <w:r w:rsidR="00886FE9" w:rsidRPr="00EF0602">
        <w:rPr>
          <w:rFonts w:ascii="Segoe UI" w:eastAsia="Times New Roman" w:hAnsi="Segoe UI" w:cs="Segoe UI"/>
          <w:color w:val="3F454C"/>
          <w:sz w:val="24"/>
          <w:szCs w:val="24"/>
          <w:lang w:val="en" w:eastAsia="tr-TR"/>
        </w:rPr>
        <w:t>TRM 224</w:t>
      </w:r>
    </w:p>
    <w:p w:rsidR="001F732A" w:rsidRDefault="001F732A"/>
    <w:sectPr w:rsidR="001F732A" w:rsidSect="00B606A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02"/>
    <w:rsid w:val="001F732A"/>
    <w:rsid w:val="005D19B3"/>
    <w:rsid w:val="00621140"/>
    <w:rsid w:val="007439C1"/>
    <w:rsid w:val="00886FE9"/>
    <w:rsid w:val="009228B6"/>
    <w:rsid w:val="00AA16D6"/>
    <w:rsid w:val="00B606AF"/>
    <w:rsid w:val="00EF0602"/>
    <w:rsid w:val="00F15E15"/>
    <w:rsid w:val="00F4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7566"/>
  <w15:chartTrackingRefBased/>
  <w15:docId w15:val="{C1D9EF23-D368-498F-B65C-EC23ADE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F0602"/>
    <w:rPr>
      <w:b/>
      <w:bCs/>
    </w:rPr>
  </w:style>
  <w:style w:type="character" w:customStyle="1" w:styleId="d-inline">
    <w:name w:val="d-inline"/>
    <w:basedOn w:val="VarsaylanParagrafYazTipi"/>
    <w:rsid w:val="00EF0602"/>
  </w:style>
  <w:style w:type="character" w:customStyle="1" w:styleId="d-none">
    <w:name w:val="d-none"/>
    <w:basedOn w:val="VarsaylanParagrafYazTipi"/>
    <w:rsid w:val="00EF0602"/>
  </w:style>
  <w:style w:type="character" w:customStyle="1" w:styleId="text-truncate1">
    <w:name w:val="text-truncate1"/>
    <w:basedOn w:val="VarsaylanParagrafYazTipi"/>
    <w:rsid w:val="00EF0602"/>
  </w:style>
  <w:style w:type="paragraph" w:styleId="BalonMetni">
    <w:name w:val="Balloon Text"/>
    <w:basedOn w:val="Normal"/>
    <w:link w:val="BalonMetniChar"/>
    <w:uiPriority w:val="99"/>
    <w:semiHidden/>
    <w:unhideWhenUsed/>
    <w:rsid w:val="009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3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46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41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00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86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4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8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61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04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92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4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69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52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19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5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77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7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8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37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12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83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5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67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98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8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51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36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6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46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13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9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98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17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32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20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86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37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83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13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01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1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52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30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0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87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9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84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33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07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65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05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6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14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83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7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47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9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5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1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88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79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86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3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2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63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85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37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7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34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41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9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49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21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7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9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59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7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52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15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6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80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1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7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4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04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76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5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22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9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30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07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07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5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38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90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8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46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7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75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18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15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9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4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6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07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32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634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80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0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81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02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04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4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75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07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42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8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4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89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9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93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71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07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7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94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8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77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20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0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0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sci.skedda.com/booking?venueuserid=780454&amp;viewdate=2019-05-20&amp;viewspaceid=330282&amp;viewtype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ntsci.skedda.com/booking?venueuserid=780454&amp;viewdate=2019-05-20&amp;viewspaceid=330282&amp;viewtype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sci.skedda.com/booking?venueuserid=780454&amp;viewdate=2019-05-20&amp;viewspaceid=330282&amp;viewtype=2" TargetMode="External"/><Relationship Id="rId11" Type="http://schemas.openxmlformats.org/officeDocument/2006/relationships/hyperlink" Target="https://antsci.skedda.com/booking?venueuserid=780454&amp;viewdate=2019-05-20&amp;viewspaceid=330282&amp;viewtype=2" TargetMode="External"/><Relationship Id="rId5" Type="http://schemas.openxmlformats.org/officeDocument/2006/relationships/hyperlink" Target="https://antsci.skedda.com/booking?venueuserid=780454&amp;viewdate=2019-05-20&amp;viewspaceid=330282&amp;viewtype=2" TargetMode="External"/><Relationship Id="rId10" Type="http://schemas.openxmlformats.org/officeDocument/2006/relationships/hyperlink" Target="https://antsci.skedda.com/booking?venueuserid=780454&amp;viewdate=2019-05-20&amp;viewspaceid=330282&amp;viewtype=2" TargetMode="External"/><Relationship Id="rId4" Type="http://schemas.openxmlformats.org/officeDocument/2006/relationships/hyperlink" Target="https://antsci.skedda.com/booking?venueuserid=780454&amp;viewdate=2019-05-20&amp;viewspaceid=330282&amp;viewtype=2" TargetMode="External"/><Relationship Id="rId9" Type="http://schemas.openxmlformats.org/officeDocument/2006/relationships/hyperlink" Target="https://antsci.skedda.com/booking?venueuserid=780454&amp;viewdate=2019-05-20&amp;viewspaceid=330282&amp;viewtype=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Özyeşil</dc:creator>
  <cp:keywords/>
  <dc:description/>
  <cp:lastModifiedBy>Duygu Özyeşil</cp:lastModifiedBy>
  <cp:revision>7</cp:revision>
  <cp:lastPrinted>2019-05-15T11:51:00Z</cp:lastPrinted>
  <dcterms:created xsi:type="dcterms:W3CDTF">2019-05-14T12:23:00Z</dcterms:created>
  <dcterms:modified xsi:type="dcterms:W3CDTF">2019-05-15T12:31:00Z</dcterms:modified>
</cp:coreProperties>
</file>