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566"/>
        <w:tblW w:w="11344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790"/>
        <w:gridCol w:w="165"/>
        <w:gridCol w:w="17"/>
        <w:gridCol w:w="153"/>
        <w:gridCol w:w="684"/>
        <w:gridCol w:w="711"/>
        <w:gridCol w:w="21"/>
        <w:gridCol w:w="519"/>
        <w:gridCol w:w="531"/>
        <w:gridCol w:w="88"/>
        <w:gridCol w:w="440"/>
        <w:gridCol w:w="286"/>
        <w:gridCol w:w="107"/>
        <w:gridCol w:w="611"/>
        <w:gridCol w:w="179"/>
        <w:gridCol w:w="139"/>
        <w:gridCol w:w="613"/>
        <w:gridCol w:w="13"/>
        <w:gridCol w:w="206"/>
        <w:gridCol w:w="490"/>
        <w:gridCol w:w="13"/>
        <w:gridCol w:w="725"/>
        <w:gridCol w:w="89"/>
        <w:gridCol w:w="820"/>
        <w:gridCol w:w="1303"/>
      </w:tblGrid>
      <w:tr w:rsidR="0087353E" w:rsidRPr="005A29FF" w14:paraId="5119F95D" w14:textId="77777777" w:rsidTr="0018283E">
        <w:tc>
          <w:tcPr>
            <w:tcW w:w="1631" w:type="dxa"/>
            <w:shd w:val="clear" w:color="auto" w:fill="auto"/>
          </w:tcPr>
          <w:p w14:paraId="372DBF63" w14:textId="143A1423" w:rsidR="0087353E" w:rsidRPr="0040357B" w:rsidRDefault="00A55412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350BEC8F" wp14:editId="257F0045">
                  <wp:extent cx="895350" cy="438150"/>
                  <wp:effectExtent l="0" t="0" r="0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11400F8" w14:textId="77777777" w:rsidR="0087353E" w:rsidRDefault="0087353E" w:rsidP="0018283E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2776194A" w14:textId="77777777" w:rsidR="0087353E" w:rsidRDefault="0087353E" w:rsidP="0018283E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78B4F4A3" w14:textId="77777777" w:rsidR="0087353E" w:rsidRPr="0006621A" w:rsidRDefault="0087353E" w:rsidP="0018283E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87353E" w:rsidRPr="0040357B" w14:paraId="11B831BA" w14:textId="77777777" w:rsidTr="0018283E">
        <w:tc>
          <w:tcPr>
            <w:tcW w:w="11344" w:type="dxa"/>
            <w:gridSpan w:val="26"/>
            <w:shd w:val="clear" w:color="auto" w:fill="BFBFBF"/>
          </w:tcPr>
          <w:p w14:paraId="6C805134" w14:textId="77777777" w:rsidR="0087353E" w:rsidRPr="00B751A8" w:rsidRDefault="0087353E" w:rsidP="0018283E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87353E" w:rsidRPr="005541AB" w14:paraId="3A97469E" w14:textId="77777777" w:rsidTr="0018283E">
        <w:tc>
          <w:tcPr>
            <w:tcW w:w="1631" w:type="dxa"/>
            <w:shd w:val="clear" w:color="auto" w:fill="auto"/>
          </w:tcPr>
          <w:p w14:paraId="62586D88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56EE6C0" w14:textId="6D408668" w:rsidR="0087353E" w:rsidRPr="005541AB" w:rsidRDefault="00A55412" w:rsidP="0018283E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İktisadi İdari ve Sosyal Bilimler Fakültesi</w:t>
            </w:r>
          </w:p>
        </w:tc>
      </w:tr>
      <w:tr w:rsidR="00A55412" w:rsidRPr="0040357B" w14:paraId="7A0B2529" w14:textId="77777777" w:rsidTr="0018283E">
        <w:tc>
          <w:tcPr>
            <w:tcW w:w="1631" w:type="dxa"/>
            <w:shd w:val="clear" w:color="auto" w:fill="auto"/>
          </w:tcPr>
          <w:p w14:paraId="587CE068" w14:textId="77777777" w:rsidR="00A55412" w:rsidRPr="0040357B" w:rsidRDefault="00A55412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9B9DAC9" w14:textId="1ACF8FEF" w:rsidR="00A55412" w:rsidRPr="002E7688" w:rsidRDefault="00A55412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765D24"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Uluslararsı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</w:tr>
      <w:tr w:rsidR="00A55412" w:rsidRPr="0040357B" w14:paraId="0FFDB433" w14:textId="77777777" w:rsidTr="0018283E">
        <w:trPr>
          <w:trHeight w:val="114"/>
        </w:trPr>
        <w:tc>
          <w:tcPr>
            <w:tcW w:w="1631" w:type="dxa"/>
            <w:vMerge w:val="restart"/>
            <w:shd w:val="clear" w:color="auto" w:fill="auto"/>
          </w:tcPr>
          <w:p w14:paraId="189D956D" w14:textId="77777777" w:rsidR="00A55412" w:rsidRPr="0040357B" w:rsidRDefault="00A55412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(lar)</w:t>
            </w:r>
          </w:p>
        </w:tc>
        <w:tc>
          <w:tcPr>
            <w:tcW w:w="4512" w:type="dxa"/>
            <w:gridSpan w:val="13"/>
            <w:shd w:val="clear" w:color="auto" w:fill="auto"/>
          </w:tcPr>
          <w:p w14:paraId="707A3011" w14:textId="44DA9F10" w:rsidR="00A55412" w:rsidRPr="00F4249D" w:rsidRDefault="00A55412" w:rsidP="0018283E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765D24"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Uluslararsı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5201" w:type="dxa"/>
            <w:gridSpan w:val="12"/>
            <w:shd w:val="clear" w:color="auto" w:fill="auto"/>
          </w:tcPr>
          <w:p w14:paraId="1A92E23B" w14:textId="6C796E02" w:rsidR="00A55412" w:rsidRPr="005A29FF" w:rsidRDefault="00B92CC6" w:rsidP="0018283E">
            <w:pPr>
              <w:tabs>
                <w:tab w:val="left" w:pos="1305"/>
              </w:tabs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Seçmeli</w:t>
            </w:r>
          </w:p>
        </w:tc>
      </w:tr>
      <w:tr w:rsidR="0087353E" w:rsidRPr="0040357B" w14:paraId="6D8D4F31" w14:textId="77777777" w:rsidTr="0018283E">
        <w:trPr>
          <w:trHeight w:val="112"/>
        </w:trPr>
        <w:tc>
          <w:tcPr>
            <w:tcW w:w="1631" w:type="dxa"/>
            <w:vMerge/>
            <w:shd w:val="clear" w:color="auto" w:fill="auto"/>
          </w:tcPr>
          <w:p w14:paraId="12F6B5F0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2" w:type="dxa"/>
            <w:gridSpan w:val="13"/>
            <w:shd w:val="clear" w:color="auto" w:fill="auto"/>
          </w:tcPr>
          <w:p w14:paraId="1DAE6E83" w14:textId="77777777" w:rsidR="0087353E" w:rsidRPr="005A29FF" w:rsidRDefault="008735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5201" w:type="dxa"/>
            <w:gridSpan w:val="12"/>
            <w:shd w:val="clear" w:color="auto" w:fill="auto"/>
          </w:tcPr>
          <w:p w14:paraId="47D26584" w14:textId="77777777" w:rsidR="0087353E" w:rsidRPr="005A29FF" w:rsidRDefault="0087353E" w:rsidP="0018283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5249057F" w14:textId="77777777" w:rsidTr="0018283E">
        <w:trPr>
          <w:trHeight w:val="112"/>
        </w:trPr>
        <w:tc>
          <w:tcPr>
            <w:tcW w:w="1631" w:type="dxa"/>
            <w:vMerge/>
            <w:shd w:val="clear" w:color="auto" w:fill="auto"/>
          </w:tcPr>
          <w:p w14:paraId="61240DA0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2" w:type="dxa"/>
            <w:gridSpan w:val="13"/>
            <w:shd w:val="clear" w:color="auto" w:fill="auto"/>
          </w:tcPr>
          <w:p w14:paraId="3F2B92A9" w14:textId="77777777" w:rsidR="0087353E" w:rsidRPr="005A29FF" w:rsidRDefault="008735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5201" w:type="dxa"/>
            <w:gridSpan w:val="12"/>
            <w:shd w:val="clear" w:color="auto" w:fill="auto"/>
          </w:tcPr>
          <w:p w14:paraId="05A62794" w14:textId="77777777" w:rsidR="0087353E" w:rsidRPr="005A29FF" w:rsidRDefault="0087353E" w:rsidP="0018283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B92CC6" w:rsidRPr="0040357B" w14:paraId="5970B690" w14:textId="77777777" w:rsidTr="0018283E">
        <w:trPr>
          <w:trHeight w:val="407"/>
        </w:trPr>
        <w:tc>
          <w:tcPr>
            <w:tcW w:w="1631" w:type="dxa"/>
            <w:shd w:val="clear" w:color="auto" w:fill="auto"/>
          </w:tcPr>
          <w:p w14:paraId="5664C3D5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Kodu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2B9B564" w14:textId="71ACEEEA" w:rsidR="00B92CC6" w:rsidRPr="00B649C2" w:rsidRDefault="00B92CC6" w:rsidP="0018283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 310</w:t>
            </w:r>
          </w:p>
        </w:tc>
      </w:tr>
      <w:tr w:rsidR="00B92CC6" w:rsidRPr="0040357B" w14:paraId="6A5EE02E" w14:textId="77777777" w:rsidTr="0018283E">
        <w:tc>
          <w:tcPr>
            <w:tcW w:w="1631" w:type="dxa"/>
            <w:shd w:val="clear" w:color="auto" w:fill="auto"/>
          </w:tcPr>
          <w:p w14:paraId="54188841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C300C90" w14:textId="0E5566AF" w:rsidR="00B92CC6" w:rsidRPr="00F4249D" w:rsidRDefault="00B92CC6" w:rsidP="0018283E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Barış</w:t>
            </w:r>
            <w:proofErr w:type="spellEnd"/>
            <w:r w:rsidR="005541AB"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 w:rsidR="005541AB">
              <w:rPr>
                <w:color w:val="262626"/>
                <w:sz w:val="20"/>
                <w:szCs w:val="20"/>
              </w:rPr>
              <w:t>Savaş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Güvenlik</w:t>
            </w:r>
            <w:proofErr w:type="spellEnd"/>
          </w:p>
        </w:tc>
      </w:tr>
      <w:tr w:rsidR="00B92CC6" w:rsidRPr="0040357B" w14:paraId="33BEC1FA" w14:textId="77777777" w:rsidTr="0018283E">
        <w:tc>
          <w:tcPr>
            <w:tcW w:w="1631" w:type="dxa"/>
            <w:shd w:val="clear" w:color="auto" w:fill="auto"/>
          </w:tcPr>
          <w:p w14:paraId="54CB25D1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1076AC5A" w14:textId="35C4EE75" w:rsidR="00B92CC6" w:rsidRPr="00F4249D" w:rsidRDefault="00B92CC6" w:rsidP="0018283E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B92CC6" w:rsidRPr="0040357B" w14:paraId="076C2378" w14:textId="77777777" w:rsidTr="0018283E">
        <w:tc>
          <w:tcPr>
            <w:tcW w:w="1631" w:type="dxa"/>
            <w:shd w:val="clear" w:color="auto" w:fill="auto"/>
          </w:tcPr>
          <w:p w14:paraId="38246006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6684959A" w14:textId="24A2BE0A" w:rsidR="00B92CC6" w:rsidRPr="00F4249D" w:rsidRDefault="00B92CC6" w:rsidP="0018283E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Anlatımı</w:t>
            </w:r>
            <w:proofErr w:type="spellEnd"/>
          </w:p>
        </w:tc>
      </w:tr>
      <w:tr w:rsidR="00B92CC6" w:rsidRPr="0040357B" w14:paraId="10C8057E" w14:textId="77777777" w:rsidTr="0018283E">
        <w:tc>
          <w:tcPr>
            <w:tcW w:w="1631" w:type="dxa"/>
            <w:shd w:val="clear" w:color="auto" w:fill="auto"/>
          </w:tcPr>
          <w:p w14:paraId="5A9962FF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977B783" w14:textId="129F0F8F" w:rsidR="00B92CC6" w:rsidRPr="00F4249D" w:rsidRDefault="00B92CC6" w:rsidP="0018283E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Lisans</w:t>
            </w:r>
            <w:proofErr w:type="spellEnd"/>
          </w:p>
        </w:tc>
      </w:tr>
      <w:tr w:rsidR="0087353E" w:rsidRPr="0040357B" w14:paraId="1A045809" w14:textId="77777777" w:rsidTr="0018283E">
        <w:tc>
          <w:tcPr>
            <w:tcW w:w="1631" w:type="dxa"/>
            <w:shd w:val="clear" w:color="auto" w:fill="auto"/>
          </w:tcPr>
          <w:p w14:paraId="648771A3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20" w:type="dxa"/>
            <w:gridSpan w:val="6"/>
            <w:shd w:val="clear" w:color="auto" w:fill="auto"/>
          </w:tcPr>
          <w:p w14:paraId="3B1F6344" w14:textId="77777777" w:rsidR="0087353E" w:rsidRPr="00B649C2" w:rsidRDefault="008735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159" w:type="dxa"/>
            <w:gridSpan w:val="4"/>
            <w:shd w:val="clear" w:color="auto" w:fill="auto"/>
          </w:tcPr>
          <w:p w14:paraId="3E2FF481" w14:textId="77777777" w:rsidR="0087353E" w:rsidRPr="001B657E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1B657E">
              <w:rPr>
                <w:b/>
                <w:color w:val="1F497D"/>
                <w:sz w:val="20"/>
                <w:szCs w:val="20"/>
              </w:rPr>
              <w:t xml:space="preserve">Lab: 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50C3D9AC" w14:textId="608E80CE" w:rsidR="0087353E" w:rsidRPr="00B649C2" w:rsidRDefault="008735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="005541AB">
              <w:rPr>
                <w:b/>
                <w:color w:val="1F497D"/>
                <w:sz w:val="20"/>
                <w:szCs w:val="20"/>
              </w:rPr>
              <w:t>: 1</w:t>
            </w:r>
          </w:p>
        </w:tc>
        <w:tc>
          <w:tcPr>
            <w:tcW w:w="4272" w:type="dxa"/>
            <w:gridSpan w:val="9"/>
            <w:shd w:val="clear" w:color="auto" w:fill="auto"/>
          </w:tcPr>
          <w:p w14:paraId="0482690A" w14:textId="77777777" w:rsidR="0087353E" w:rsidRPr="00B649C2" w:rsidRDefault="008735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</w:p>
        </w:tc>
      </w:tr>
      <w:tr w:rsidR="0087353E" w:rsidRPr="0040357B" w14:paraId="28E083F2" w14:textId="77777777" w:rsidTr="0018283E">
        <w:tc>
          <w:tcPr>
            <w:tcW w:w="1631" w:type="dxa"/>
            <w:shd w:val="clear" w:color="auto" w:fill="auto"/>
          </w:tcPr>
          <w:p w14:paraId="33B21BF9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52E7FCF7" w14:textId="46983D2C" w:rsidR="0087353E" w:rsidRPr="00B649C2" w:rsidRDefault="00B92CC6" w:rsidP="0018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53E" w:rsidRPr="0040357B" w14:paraId="594DA2D3" w14:textId="77777777" w:rsidTr="0018283E">
        <w:tc>
          <w:tcPr>
            <w:tcW w:w="1631" w:type="dxa"/>
            <w:shd w:val="clear" w:color="auto" w:fill="auto"/>
          </w:tcPr>
          <w:p w14:paraId="4832AA30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5AB7D405" w14:textId="77777777" w:rsidR="0087353E" w:rsidRPr="00F4249D" w:rsidRDefault="0087353E" w:rsidP="0018283E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Not</w:t>
            </w:r>
          </w:p>
        </w:tc>
      </w:tr>
      <w:tr w:rsidR="0087353E" w:rsidRPr="0040357B" w14:paraId="6CE62DDF" w14:textId="77777777" w:rsidTr="0018283E">
        <w:trPr>
          <w:trHeight w:val="323"/>
        </w:trPr>
        <w:tc>
          <w:tcPr>
            <w:tcW w:w="1631" w:type="dxa"/>
            <w:shd w:val="clear" w:color="auto" w:fill="auto"/>
          </w:tcPr>
          <w:p w14:paraId="126C5EC8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627CE83C" w14:textId="77777777" w:rsidR="0087353E" w:rsidRPr="005A29FF" w:rsidRDefault="0087353E" w:rsidP="0018283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695FB84F" w14:textId="77777777" w:rsidTr="0018283E">
        <w:trPr>
          <w:trHeight w:val="322"/>
        </w:trPr>
        <w:tc>
          <w:tcPr>
            <w:tcW w:w="1631" w:type="dxa"/>
            <w:shd w:val="clear" w:color="auto" w:fill="auto"/>
          </w:tcPr>
          <w:p w14:paraId="557AA950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5DBE5214" w14:textId="77777777" w:rsidR="0087353E" w:rsidRPr="005A29FF" w:rsidRDefault="0087353E" w:rsidP="0018283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75162C82" w14:textId="77777777" w:rsidTr="0018283E">
        <w:tc>
          <w:tcPr>
            <w:tcW w:w="1631" w:type="dxa"/>
            <w:shd w:val="clear" w:color="auto" w:fill="auto"/>
          </w:tcPr>
          <w:p w14:paraId="182E8FE2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D529B21" w14:textId="77777777" w:rsidR="0087353E" w:rsidRPr="00F4249D" w:rsidRDefault="0087353E" w:rsidP="0018283E">
            <w:pPr>
              <w:rPr>
                <w:color w:val="262626"/>
                <w:sz w:val="20"/>
                <w:szCs w:val="20"/>
              </w:rPr>
            </w:pPr>
          </w:p>
        </w:tc>
      </w:tr>
      <w:tr w:rsidR="00B92CC6" w:rsidRPr="0040357B" w14:paraId="7BAD1168" w14:textId="77777777" w:rsidTr="0018283E">
        <w:tc>
          <w:tcPr>
            <w:tcW w:w="1631" w:type="dxa"/>
            <w:shd w:val="clear" w:color="auto" w:fill="auto"/>
          </w:tcPr>
          <w:p w14:paraId="6EB66A2A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6713BFAC" w14:textId="176EE1D9" w:rsidR="00B92CC6" w:rsidRPr="00F4249D" w:rsidRDefault="00B92CC6" w:rsidP="0018283E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barış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savaş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güvenlik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kavramlarının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evrimlerini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öğretmek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üzere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tasarlanmıştır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262626"/>
                <w:sz w:val="20"/>
                <w:szCs w:val="20"/>
              </w:rPr>
              <w:t>evrimin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kavramsal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tarihi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coğrafi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bölgelere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atıfla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incelemesinin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yapılması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amaçlanmaktadır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</w:p>
        </w:tc>
      </w:tr>
      <w:tr w:rsidR="00B92CC6" w:rsidRPr="0040357B" w14:paraId="78A0CA14" w14:textId="77777777" w:rsidTr="0018283E">
        <w:trPr>
          <w:trHeight w:val="70"/>
        </w:trPr>
        <w:tc>
          <w:tcPr>
            <w:tcW w:w="1631" w:type="dxa"/>
            <w:shd w:val="clear" w:color="auto" w:fill="auto"/>
          </w:tcPr>
          <w:p w14:paraId="3981C083" w14:textId="77777777" w:rsidR="00B92CC6" w:rsidRPr="0040357B" w:rsidRDefault="00B92CC6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41C333A3" w14:textId="5207691D" w:rsidR="00B92CC6" w:rsidRPr="00F4249D" w:rsidRDefault="00B92CC6" w:rsidP="0018283E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Barış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savaş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güvenlik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ortaya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çıkışından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Uİ </w:t>
            </w:r>
            <w:proofErr w:type="spellStart"/>
            <w:r>
              <w:rPr>
                <w:color w:val="262626"/>
                <w:sz w:val="20"/>
                <w:szCs w:val="20"/>
              </w:rPr>
              <w:t>disiplininin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merkezinde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olmuş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Süreç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içerisinde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bu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içeriklerinde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önemli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değişim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evrim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meydana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gelmiştir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bu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içeriğindeki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değişim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evrimin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incelenmesini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amaçlanmaktadır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262626"/>
                <w:sz w:val="20"/>
                <w:szCs w:val="20"/>
              </w:rPr>
              <w:t>anlamda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Barış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Güvenlik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Çalışmalarına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giriş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niteliğinde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derstir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Dersin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içeriği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yalnızca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anaakım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kuramsal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literature </w:t>
            </w:r>
            <w:proofErr w:type="spellStart"/>
            <w:r>
              <w:rPr>
                <w:color w:val="262626"/>
                <w:sz w:val="20"/>
                <w:szCs w:val="20"/>
              </w:rPr>
              <w:t>değil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aynı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zamanda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kavramlara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eleştirel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çerçeveden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yaklaşan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ekollere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262626"/>
                <w:sz w:val="20"/>
                <w:szCs w:val="20"/>
              </w:rPr>
              <w:t>yer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vermektedir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Problem </w:t>
            </w:r>
            <w:proofErr w:type="spellStart"/>
            <w:r>
              <w:rPr>
                <w:color w:val="262626"/>
                <w:sz w:val="20"/>
                <w:szCs w:val="20"/>
              </w:rPr>
              <w:t>Odaklı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Öğrenim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yöntemini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uygulamaktadır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262626"/>
                <w:sz w:val="20"/>
                <w:szCs w:val="20"/>
              </w:rPr>
              <w:t>kapsamda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anlatımı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tartışma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seminerlerinden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oluşmaktadır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</w:p>
        </w:tc>
      </w:tr>
      <w:tr w:rsidR="0087353E" w:rsidRPr="005541AB" w14:paraId="773C39A4" w14:textId="77777777" w:rsidTr="0018283E">
        <w:tc>
          <w:tcPr>
            <w:tcW w:w="1631" w:type="dxa"/>
            <w:vMerge w:val="restart"/>
            <w:shd w:val="clear" w:color="auto" w:fill="auto"/>
          </w:tcPr>
          <w:p w14:paraId="4B75679D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gridSpan w:val="2"/>
            <w:shd w:val="clear" w:color="auto" w:fill="auto"/>
          </w:tcPr>
          <w:p w14:paraId="7214BFBC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758" w:type="dxa"/>
            <w:gridSpan w:val="23"/>
            <w:vMerge w:val="restart"/>
            <w:shd w:val="clear" w:color="auto" w:fill="auto"/>
          </w:tcPr>
          <w:p w14:paraId="7DD6983D" w14:textId="77777777" w:rsidR="00B92CC6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Devlet içi ve devletler arası çatışmanın ana nedenlerini analiz etmek.</w:t>
            </w:r>
          </w:p>
          <w:p w14:paraId="2C9B49B5" w14:textId="77777777" w:rsidR="00B92CC6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Çatışma çözümü alanında analitik beceriler geliştirmek.</w:t>
            </w:r>
          </w:p>
          <w:p w14:paraId="5C676DCF" w14:textId="77777777" w:rsidR="00B92CC6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Var olan liberal barış anlamını eleştirmek.</w:t>
            </w:r>
          </w:p>
          <w:p w14:paraId="06EC7BDD" w14:textId="77777777" w:rsidR="00B92CC6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Farklı barış müdahalesi yöntemlerini karşılaştırmak.</w:t>
            </w:r>
          </w:p>
          <w:p w14:paraId="395882B6" w14:textId="77777777" w:rsidR="00B92CC6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Barış ve güvenlik kuramlarını pratikte kullanılan müdahale yöntemleri ile ilişkilendirmek.</w:t>
            </w:r>
          </w:p>
          <w:p w14:paraId="1A4C2BE2" w14:textId="139B4727" w:rsidR="0087353E" w:rsidRPr="00E67FDF" w:rsidRDefault="00B92CC6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Farklı ampirik vakalarda kullanılan yöntemleri karşılaştırmak.</w:t>
            </w:r>
          </w:p>
        </w:tc>
      </w:tr>
      <w:tr w:rsidR="0087353E" w:rsidRPr="0040357B" w14:paraId="7CCFB910" w14:textId="77777777" w:rsidTr="0018283E">
        <w:tc>
          <w:tcPr>
            <w:tcW w:w="1631" w:type="dxa"/>
            <w:vMerge/>
            <w:shd w:val="clear" w:color="auto" w:fill="auto"/>
          </w:tcPr>
          <w:p w14:paraId="5C7C3FCA" w14:textId="77777777" w:rsidR="0087353E" w:rsidRPr="005541A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5A801ED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395E96E6" w14:textId="77777777" w:rsidR="0087353E" w:rsidRPr="00B649C2" w:rsidRDefault="008735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40357B" w14:paraId="02538F33" w14:textId="77777777" w:rsidTr="0018283E">
        <w:tc>
          <w:tcPr>
            <w:tcW w:w="1631" w:type="dxa"/>
            <w:vMerge/>
            <w:shd w:val="clear" w:color="auto" w:fill="auto"/>
          </w:tcPr>
          <w:p w14:paraId="47FB8DE7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87FB0C2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75ACD425" w14:textId="77777777" w:rsidR="0087353E" w:rsidRPr="00B649C2" w:rsidRDefault="008735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40357B" w14:paraId="4371B3B1" w14:textId="77777777" w:rsidTr="0018283E">
        <w:tc>
          <w:tcPr>
            <w:tcW w:w="1631" w:type="dxa"/>
            <w:vMerge/>
            <w:shd w:val="clear" w:color="auto" w:fill="auto"/>
          </w:tcPr>
          <w:p w14:paraId="5AA93F76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9F48AF5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25839180" w14:textId="77777777" w:rsidR="0087353E" w:rsidRPr="002A3FF2" w:rsidRDefault="0087353E" w:rsidP="0018283E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87353E" w:rsidRPr="0040357B" w14:paraId="5CAFB97A" w14:textId="77777777" w:rsidTr="0018283E">
        <w:tc>
          <w:tcPr>
            <w:tcW w:w="1631" w:type="dxa"/>
            <w:vMerge/>
            <w:shd w:val="clear" w:color="auto" w:fill="auto"/>
          </w:tcPr>
          <w:p w14:paraId="7C075F1E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41D90F97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3F37D9EA" w14:textId="77777777" w:rsidR="0087353E" w:rsidRPr="002A3FF2" w:rsidRDefault="0087353E" w:rsidP="0018283E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87353E" w:rsidRPr="0040357B" w14:paraId="0E38BB7F" w14:textId="77777777" w:rsidTr="0018283E">
        <w:tc>
          <w:tcPr>
            <w:tcW w:w="1631" w:type="dxa"/>
            <w:vMerge/>
            <w:shd w:val="clear" w:color="auto" w:fill="auto"/>
          </w:tcPr>
          <w:p w14:paraId="5C6B647F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EFB3A8C" w14:textId="77777777" w:rsidR="0087353E" w:rsidRPr="0040357B" w:rsidRDefault="008735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2701E19B" w14:textId="77777777" w:rsidR="0087353E" w:rsidRPr="00B649C2" w:rsidRDefault="008735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5541AB" w14:paraId="3EB6474F" w14:textId="77777777" w:rsidTr="0018283E">
        <w:tc>
          <w:tcPr>
            <w:tcW w:w="11344" w:type="dxa"/>
            <w:gridSpan w:val="26"/>
            <w:shd w:val="clear" w:color="auto" w:fill="BFBFBF"/>
          </w:tcPr>
          <w:p w14:paraId="317DB5DA" w14:textId="77777777" w:rsidR="0087353E" w:rsidRPr="005541AB" w:rsidRDefault="0087353E" w:rsidP="0018283E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>II. BÖLÜM (</w:t>
            </w:r>
            <w:proofErr w:type="spellStart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>Fakülte</w:t>
            </w:r>
            <w:proofErr w:type="spellEnd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>Kurulu</w:t>
            </w:r>
            <w:proofErr w:type="spellEnd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>Onayı</w:t>
            </w:r>
            <w:proofErr w:type="spellEnd"/>
            <w:r w:rsidRPr="005541AB">
              <w:rPr>
                <w:b/>
                <w:color w:val="1F497D"/>
                <w:sz w:val="20"/>
                <w:szCs w:val="20"/>
                <w:lang w:val="de-DE"/>
              </w:rPr>
              <w:t>)</w:t>
            </w:r>
          </w:p>
        </w:tc>
      </w:tr>
      <w:tr w:rsidR="0018283E" w:rsidRPr="0040357B" w14:paraId="56577FA4" w14:textId="77777777" w:rsidTr="0018283E">
        <w:tc>
          <w:tcPr>
            <w:tcW w:w="1631" w:type="dxa"/>
            <w:vMerge w:val="restart"/>
            <w:shd w:val="clear" w:color="auto" w:fill="auto"/>
          </w:tcPr>
          <w:p w14:paraId="6D064B6A" w14:textId="77777777" w:rsidR="0018283E" w:rsidRPr="005541A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</w:p>
          <w:p w14:paraId="650A3714" w14:textId="25880278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55" w:type="dxa"/>
            <w:gridSpan w:val="2"/>
            <w:shd w:val="clear" w:color="auto" w:fill="auto"/>
          </w:tcPr>
          <w:p w14:paraId="53EFF55F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450" w:type="dxa"/>
            <w:gridSpan w:val="10"/>
            <w:shd w:val="clear" w:color="auto" w:fill="auto"/>
          </w:tcPr>
          <w:p w14:paraId="37A52810" w14:textId="62B7A61B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718" w:type="dxa"/>
            <w:gridSpan w:val="2"/>
            <w:shd w:val="clear" w:color="auto" w:fill="auto"/>
          </w:tcPr>
          <w:p w14:paraId="55FEAC87" w14:textId="66679D8F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2D9228" w14:textId="17A858D5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4CDD93" w14:textId="1EF915DA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48DD3076" w14:textId="1ABBD7B9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98F376" w14:textId="10457185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</w:tcPr>
          <w:p w14:paraId="4EC0D27A" w14:textId="2AA1939B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 6</w:t>
            </w:r>
          </w:p>
        </w:tc>
      </w:tr>
      <w:tr w:rsidR="0018283E" w:rsidRPr="0040357B" w14:paraId="6B587C8A" w14:textId="77777777" w:rsidTr="0018283E">
        <w:trPr>
          <w:trHeight w:val="414"/>
        </w:trPr>
        <w:tc>
          <w:tcPr>
            <w:tcW w:w="1631" w:type="dxa"/>
            <w:vMerge/>
            <w:shd w:val="clear" w:color="auto" w:fill="auto"/>
          </w:tcPr>
          <w:p w14:paraId="75C890F0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A6D49A4" w14:textId="3F054F72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DAED532" w14:textId="3E3925EC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rapor yazma ve sunum yapma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B6FA" w14:textId="4B1F5424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99086" w14:textId="77777777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A60B1" w14:textId="77777777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C0B04" w14:textId="77777777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F7272" w14:textId="77777777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638AA" w14:textId="77777777" w:rsidR="0018283E" w:rsidRPr="002C4FE9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</w:tr>
      <w:tr w:rsidR="0018283E" w:rsidRPr="0040357B" w14:paraId="577F5B54" w14:textId="77777777" w:rsidTr="0018283E"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EAF79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E79D2" w14:textId="700BB2BF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45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8E41DFE" w14:textId="0D501BD1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75AA" w14:textId="411954AA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1ACCF" w14:textId="2645A35D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ind w:left="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F67ED" w14:textId="00946D7B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2CA10" w14:textId="72A72C16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8EEC" w14:textId="20BD6FA3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DB5AD" w14:textId="5CC52B71" w:rsidR="0018283E" w:rsidRPr="00B649C2" w:rsidRDefault="0018283E" w:rsidP="0018283E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8283E" w:rsidRPr="0040357B" w14:paraId="571F5771" w14:textId="77777777" w:rsidTr="0018283E">
        <w:tc>
          <w:tcPr>
            <w:tcW w:w="16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F892C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E3240" w14:textId="61A814AC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4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B637" w14:textId="680C82BD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2436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30959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A473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3B934" w14:textId="049C4951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C92C" w14:textId="1CB885E4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ind w:left="592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C35B5" w14:textId="77777777" w:rsidR="0018283E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ind w:left="1564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  <w:p w14:paraId="1D9E25DD" w14:textId="3F0560A8" w:rsidR="0018283E" w:rsidRPr="00806F9C" w:rsidRDefault="0018283E" w:rsidP="0018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18283E" w:rsidRPr="0040357B" w14:paraId="2186BA74" w14:textId="77777777" w:rsidTr="0018283E"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6A60D1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541118CD" w14:textId="3056C68C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2EF15960" w14:textId="37A3FC72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Proje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yönetimi ,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risk yönetimi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k yönetimi, </w:t>
            </w:r>
            <w:r>
              <w:rPr>
                <w:color w:val="1F497D"/>
                <w:sz w:val="20"/>
                <w:szCs w:val="20"/>
                <w:lang w:val="tr-TR"/>
              </w:rPr>
              <w:lastRenderedPageBreak/>
              <w:t>girişimcilik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76BD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19B5" w14:textId="297CD276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2811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702FF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ABCEB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3366" w14:textId="77777777" w:rsidR="0018283E" w:rsidRPr="0040357B" w:rsidRDefault="0018283E" w:rsidP="0018283E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</w:tr>
      <w:tr w:rsidR="0018283E" w:rsidRPr="0040357B" w14:paraId="1F900BC1" w14:textId="77777777" w:rsidTr="0018283E">
        <w:tc>
          <w:tcPr>
            <w:tcW w:w="1631" w:type="dxa"/>
            <w:vMerge/>
            <w:shd w:val="clear" w:color="auto" w:fill="auto"/>
          </w:tcPr>
          <w:p w14:paraId="48ABCB48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01A26C84" w14:textId="64048C3C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4F29B1E2" w14:textId="0C6706C7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 ve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1235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937CB" w14:textId="12EDF8BD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E5DF5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75977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025C9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67E17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18283E" w:rsidRPr="0040357B" w14:paraId="3694BDE5" w14:textId="77777777" w:rsidTr="0018283E">
        <w:tc>
          <w:tcPr>
            <w:tcW w:w="1631" w:type="dxa"/>
            <w:vMerge/>
            <w:shd w:val="clear" w:color="auto" w:fill="auto"/>
          </w:tcPr>
          <w:p w14:paraId="741FA4F4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7D082D88" w14:textId="23DB8141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DC7B537" w14:textId="3BA3D940" w:rsidR="0018283E" w:rsidRPr="005541AB" w:rsidRDefault="0018283E" w:rsidP="0018283E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CDBB" w14:textId="77777777" w:rsidR="0018283E" w:rsidRPr="005541A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4551B" w14:textId="77777777" w:rsidR="0018283E" w:rsidRPr="005541A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19BF1" w14:textId="7AD19B43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829B1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44D88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F3943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18283E" w:rsidRPr="0040357B" w14:paraId="3AA105DB" w14:textId="77777777" w:rsidTr="0018283E">
        <w:tc>
          <w:tcPr>
            <w:tcW w:w="1631" w:type="dxa"/>
            <w:vMerge w:val="restart"/>
            <w:shd w:val="clear" w:color="auto" w:fill="auto"/>
          </w:tcPr>
          <w:p w14:paraId="563E5CB0" w14:textId="77777777" w:rsidR="0018283E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3176B5D0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  <w:p w14:paraId="3229B94A" w14:textId="77777777" w:rsidR="0018283E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27B0766B" w14:textId="2566898B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37BBACDB" w14:textId="37D1FBE1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5E33110" w14:textId="03AF8038" w:rsidR="0018283E" w:rsidRPr="00C426E5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ilimlerde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araştırma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yöntemleri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konusunda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bilgi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sahibi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150B" w14:textId="076EBD4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A25DB" w14:textId="050B1C54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B1AC0" w14:textId="3FC0386A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E0993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20D5E" w14:textId="76ADF7E6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79522" w14:textId="6D4656C2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784FC9D6" w14:textId="77777777" w:rsidTr="0018283E">
        <w:trPr>
          <w:trHeight w:val="521"/>
        </w:trPr>
        <w:tc>
          <w:tcPr>
            <w:tcW w:w="1631" w:type="dxa"/>
            <w:vMerge/>
            <w:shd w:val="clear" w:color="auto" w:fill="auto"/>
          </w:tcPr>
          <w:p w14:paraId="4E6A677E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63112ACE" w14:textId="179185E6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24A41F77" w14:textId="2B0D0227" w:rsidR="0018283E" w:rsidRPr="005541AB" w:rsidRDefault="0018283E" w:rsidP="0018283E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Bölümün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matematik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istatistik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ekonomi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gibi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farklı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disiplinlerle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ilişkisini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>anlamak</w:t>
            </w:r>
            <w:proofErr w:type="spellEnd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.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105" w14:textId="19A4608D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63006" w14:textId="1CBE7BD3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1C8A" w14:textId="09CE5176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A31E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663A" w14:textId="6A356341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09EFB" w14:textId="7879A16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606581F7" w14:textId="77777777" w:rsidTr="0018283E">
        <w:tc>
          <w:tcPr>
            <w:tcW w:w="1631" w:type="dxa"/>
            <w:vMerge/>
            <w:shd w:val="clear" w:color="auto" w:fill="auto"/>
          </w:tcPr>
          <w:p w14:paraId="27FF21F6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01C6A0BB" w14:textId="2F580132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C10C88D" w14:textId="5A84B6F7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bilimlerde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disiplinler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arası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yaklaşımların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farkında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9FEA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5CAEB" w14:textId="3B2B8FDD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67D66" w14:textId="1D4C7170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9EB4" w14:textId="146F2443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62168" w14:textId="46E115C5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C473C" w14:textId="43791492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32082204" w14:textId="77777777" w:rsidTr="0018283E">
        <w:tc>
          <w:tcPr>
            <w:tcW w:w="1631" w:type="dxa"/>
            <w:vMerge/>
            <w:shd w:val="clear" w:color="auto" w:fill="auto"/>
          </w:tcPr>
          <w:p w14:paraId="3137D146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45643D86" w14:textId="69FD3B3C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1992861" w14:textId="62B3DDA0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bilimlerdeki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konuları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güncel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olaylarla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ilişkilendirme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becerisine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sahip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DDE3" w14:textId="1D11ECB6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346B3" w14:textId="0E87E4DF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C16D1" w14:textId="2B09FAB4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44F4E" w14:textId="1040DA5E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33516" w14:textId="38BDED59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846FD" w14:textId="6DC0BACF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1CCA7397" w14:textId="77777777" w:rsidTr="0018283E"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0DBF94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37B7F96" w14:textId="3EFA967A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03DA69D9" w14:textId="6EB8DB6C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60D4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E8B4B" w14:textId="77777777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293D7" w14:textId="153D1A9E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5F8C" w14:textId="0BA2DAA1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396E" w14:textId="743D74AF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F3F2" w14:textId="759448BD" w:rsidR="0018283E" w:rsidRPr="0040357B" w:rsidRDefault="0018283E" w:rsidP="0018283E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52EC2761" w14:textId="77777777" w:rsidTr="0018283E"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950BC3" w14:textId="69B76F83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972" w:type="dxa"/>
            <w:gridSpan w:val="3"/>
            <w:shd w:val="clear" w:color="auto" w:fill="auto"/>
          </w:tcPr>
          <w:p w14:paraId="28F10385" w14:textId="1E1F3FF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PÇ12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4120CA53" w14:textId="18F1B70E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B728" w14:textId="35AE057A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54DAD" w14:textId="6B770375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1BF04" w14:textId="750417EF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9B5C7" w14:textId="46B95478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CF450D" w14:textId="0E47F694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BF34" w14:textId="06CFCD7B" w:rsidR="0018283E" w:rsidRPr="004B7E99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3E7C4FC1" w14:textId="77777777" w:rsidTr="0018283E">
        <w:tc>
          <w:tcPr>
            <w:tcW w:w="1631" w:type="dxa"/>
            <w:vMerge/>
            <w:shd w:val="clear" w:color="auto" w:fill="auto"/>
          </w:tcPr>
          <w:p w14:paraId="48AF96FE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1340778D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2B371791" w14:textId="3074186A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B1367D">
              <w:rPr>
                <w:color w:val="000000"/>
                <w:sz w:val="20"/>
                <w:szCs w:val="20"/>
              </w:rPr>
              <w:t>Uzmanlık</w:t>
            </w:r>
            <w:proofErr w:type="spellEnd"/>
            <w:r w:rsidRPr="00B136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color w:val="000000"/>
                <w:sz w:val="20"/>
                <w:szCs w:val="20"/>
              </w:rPr>
              <w:t>alanındaki</w:t>
            </w:r>
            <w:proofErr w:type="spellEnd"/>
            <w:r w:rsidRPr="00B136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color w:val="000000"/>
                <w:sz w:val="20"/>
                <w:szCs w:val="20"/>
              </w:rPr>
              <w:t>etik</w:t>
            </w:r>
            <w:proofErr w:type="spellEnd"/>
            <w:r w:rsidRPr="00B136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color w:val="000000"/>
                <w:sz w:val="20"/>
                <w:szCs w:val="20"/>
              </w:rPr>
              <w:t>sorumluluklarının</w:t>
            </w:r>
            <w:proofErr w:type="spellEnd"/>
            <w:r w:rsidRPr="00B136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color w:val="000000"/>
                <w:sz w:val="20"/>
                <w:szCs w:val="20"/>
              </w:rPr>
              <w:t>farkında</w:t>
            </w:r>
            <w:proofErr w:type="spellEnd"/>
            <w:r w:rsidRPr="00B136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color w:val="000000"/>
                <w:sz w:val="20"/>
                <w:szCs w:val="20"/>
              </w:rPr>
              <w:t>olur</w:t>
            </w:r>
            <w:proofErr w:type="spellEnd"/>
            <w:r w:rsidRPr="00B1367D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EA1E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75EF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A4789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73A52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536AC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F7159" w14:textId="77777777" w:rsidR="0018283E" w:rsidRPr="005A00D8" w:rsidRDefault="0018283E" w:rsidP="0018283E">
            <w:pPr>
              <w:pStyle w:val="ListeParagraf"/>
              <w:ind w:left="320"/>
              <w:rPr>
                <w:sz w:val="20"/>
                <w:szCs w:val="20"/>
              </w:rPr>
            </w:pPr>
          </w:p>
        </w:tc>
      </w:tr>
      <w:tr w:rsidR="0018283E" w:rsidRPr="0040357B" w14:paraId="4DEA6455" w14:textId="77777777" w:rsidTr="0018283E">
        <w:tc>
          <w:tcPr>
            <w:tcW w:w="1631" w:type="dxa"/>
            <w:vMerge/>
            <w:shd w:val="clear" w:color="auto" w:fill="auto"/>
          </w:tcPr>
          <w:p w14:paraId="420C72A9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7297852C" w14:textId="26CE8DE9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39DCE9A3" w14:textId="388D159D" w:rsidR="0018283E" w:rsidRPr="005541AB" w:rsidRDefault="0018283E" w:rsidP="0018283E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Uluslararası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İlişkilerin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felsefi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kuramsal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temellerini</w:t>
            </w:r>
            <w:proofErr w:type="spellEnd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>anlamak</w:t>
            </w:r>
            <w:proofErr w:type="spellEnd"/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E768" w14:textId="77777777" w:rsidR="0018283E" w:rsidRPr="005541AB" w:rsidRDefault="0018283E" w:rsidP="0018283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96EC6" w14:textId="1782ED46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B94A6" w14:textId="14D5439D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25B4E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57F41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FA8C4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</w:tr>
      <w:tr w:rsidR="0018283E" w:rsidRPr="0040357B" w14:paraId="48762B3E" w14:textId="77777777" w:rsidTr="0018283E">
        <w:tc>
          <w:tcPr>
            <w:tcW w:w="1631" w:type="dxa"/>
            <w:vMerge/>
            <w:shd w:val="clear" w:color="auto" w:fill="auto"/>
          </w:tcPr>
          <w:p w14:paraId="3417F7C2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16889004" w14:textId="25D91D3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1009A852" w14:textId="376B521C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Yerel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seviyede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gözlenen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etkileyen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toplumsal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unsurları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479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D591F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0DB12" w14:textId="636CB2ED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10F16" w14:textId="5C1917E5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CBF1E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CD2F7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</w:tr>
      <w:tr w:rsidR="0018283E" w:rsidRPr="0040357B" w14:paraId="1FE56D46" w14:textId="77777777" w:rsidTr="0018283E">
        <w:tc>
          <w:tcPr>
            <w:tcW w:w="1631" w:type="dxa"/>
            <w:vMerge/>
            <w:shd w:val="clear" w:color="auto" w:fill="auto"/>
          </w:tcPr>
          <w:p w14:paraId="7865B75F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7138AD25" w14:textId="7CFE1305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26576B8A" w14:textId="5CC88B4E" w:rsidR="0018283E" w:rsidRPr="005541AB" w:rsidRDefault="0018283E" w:rsidP="0018283E">
            <w:pPr>
              <w:spacing w:before="20" w:after="20"/>
              <w:rPr>
                <w:color w:val="1F497D"/>
                <w:sz w:val="20"/>
                <w:szCs w:val="20"/>
                <w:lang w:val="de-DE"/>
              </w:rPr>
            </w:pP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Niteliksel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ve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niceliksel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sosyal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bilim</w:t>
            </w:r>
            <w:proofErr w:type="spellEnd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color w:val="000000" w:themeColor="text1"/>
                <w:sz w:val="20"/>
                <w:szCs w:val="20"/>
                <w:lang w:val="de-DE"/>
              </w:rPr>
              <w:t>yöntemlerini</w:t>
            </w:r>
            <w:proofErr w:type="spellEnd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>bilmek</w:t>
            </w:r>
            <w:proofErr w:type="spellEnd"/>
            <w:r w:rsidRPr="005541AB">
              <w:rPr>
                <w:b/>
                <w:color w:val="000000" w:themeColor="text1"/>
                <w:sz w:val="20"/>
                <w:szCs w:val="20"/>
                <w:lang w:val="de-DE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53CB" w14:textId="77777777" w:rsidR="0018283E" w:rsidRPr="005541AB" w:rsidRDefault="0018283E" w:rsidP="0018283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513C" w14:textId="77777777" w:rsidR="0018283E" w:rsidRPr="005541AB" w:rsidRDefault="0018283E" w:rsidP="0018283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5575F" w14:textId="36F21979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5A98F" w14:textId="16D74CAC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A8D1" w14:textId="5CA51908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739E8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</w:tr>
      <w:tr w:rsidR="0018283E" w:rsidRPr="0040357B" w14:paraId="140126B3" w14:textId="77777777" w:rsidTr="0018283E">
        <w:tc>
          <w:tcPr>
            <w:tcW w:w="1631" w:type="dxa"/>
            <w:vMerge/>
            <w:shd w:val="clear" w:color="auto" w:fill="auto"/>
          </w:tcPr>
          <w:p w14:paraId="3F9DD0CD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24600F0F" w14:textId="50339ABA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142E69F9" w14:textId="79D900BB" w:rsidR="0018283E" w:rsidRPr="00633874" w:rsidRDefault="0018283E" w:rsidP="0018283E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konuları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bağlamlarında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yazılı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sözlu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olarak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ifade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338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43FC9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FE30D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64C2E" w14:textId="14FDF428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54E1D" w14:textId="6D8C5D7F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27A5D" w14:textId="3D82EBA9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D14BC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</w:tr>
      <w:tr w:rsidR="0018283E" w:rsidRPr="0040357B" w14:paraId="66727849" w14:textId="77777777" w:rsidTr="0018283E">
        <w:trPr>
          <w:trHeight w:val="645"/>
        </w:trPr>
        <w:tc>
          <w:tcPr>
            <w:tcW w:w="1631" w:type="dxa"/>
            <w:vMerge/>
            <w:shd w:val="clear" w:color="auto" w:fill="auto"/>
          </w:tcPr>
          <w:p w14:paraId="0B364F90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96F312" w14:textId="6B224902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2F7D660" w14:textId="4CCFCCA0" w:rsidR="0018283E" w:rsidRPr="00B649C2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sorunlara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eleştirel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yapıcı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yaklaşımlar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geliştirebilmek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FCBC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7ACA9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7AC9B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58EA6" w14:textId="77777777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E5611" w14:textId="5B03CFC6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82E6" w14:textId="3C46BD0A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</w:p>
        </w:tc>
      </w:tr>
      <w:tr w:rsidR="0018283E" w:rsidRPr="0040357B" w14:paraId="0F36E28E" w14:textId="77777777" w:rsidTr="0018283E">
        <w:trPr>
          <w:trHeight w:val="450"/>
        </w:trPr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6471F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356D6" w14:textId="2FBD88DC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43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74321" w14:textId="363F8F54" w:rsidR="0018283E" w:rsidRPr="008309E0" w:rsidRDefault="0018283E" w:rsidP="0018283E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1367D">
              <w:rPr>
                <w:sz w:val="20"/>
                <w:szCs w:val="20"/>
              </w:rPr>
              <w:t>Siyaset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Bilimi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ve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Uluslararası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İlişkilerin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felsefi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ve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kuramsal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temelleri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üzerine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araştırma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sz w:val="20"/>
                <w:szCs w:val="20"/>
              </w:rPr>
              <w:t>yapacak</w:t>
            </w:r>
            <w:proofErr w:type="spellEnd"/>
            <w:r w:rsidRPr="00B1367D">
              <w:rPr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sz w:val="20"/>
                <w:szCs w:val="20"/>
              </w:rPr>
              <w:t>beceriye</w:t>
            </w:r>
            <w:proofErr w:type="spellEnd"/>
            <w:r w:rsidRPr="00B136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sz w:val="20"/>
                <w:szCs w:val="20"/>
              </w:rPr>
              <w:t>sahip</w:t>
            </w:r>
            <w:proofErr w:type="spellEnd"/>
            <w:r w:rsidRPr="00B136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367D">
              <w:rPr>
                <w:b/>
                <w:sz w:val="20"/>
                <w:szCs w:val="20"/>
              </w:rPr>
              <w:t>olur</w:t>
            </w:r>
            <w:proofErr w:type="spellEnd"/>
            <w:r w:rsidRPr="00B1367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EB3" w14:textId="3F6A689A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D40A8" w14:textId="703BA2AD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62899" w14:textId="3ADCB2AC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05EEE" w14:textId="3FBF32A5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6B923" w14:textId="2506CCB1" w:rsidR="0018283E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9441C" w14:textId="10E77998" w:rsidR="0018283E" w:rsidRPr="00B649C2" w:rsidRDefault="0018283E" w:rsidP="0018283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18283E" w:rsidRPr="0040357B" w14:paraId="77E5160D" w14:textId="77777777" w:rsidTr="0018283E">
        <w:trPr>
          <w:trHeight w:val="346"/>
        </w:trPr>
        <w:tc>
          <w:tcPr>
            <w:tcW w:w="11344" w:type="dxa"/>
            <w:gridSpan w:val="26"/>
            <w:shd w:val="clear" w:color="auto" w:fill="BFBFBF"/>
          </w:tcPr>
          <w:p w14:paraId="035979F9" w14:textId="77777777" w:rsidR="0018283E" w:rsidRDefault="0018283E" w:rsidP="0018283E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507D7457" w14:textId="77777777" w:rsidR="0018283E" w:rsidRPr="00B751A8" w:rsidRDefault="0018283E" w:rsidP="0018283E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18283E" w:rsidRPr="0040357B" w14:paraId="13F5E064" w14:textId="77777777" w:rsidTr="0018283E">
        <w:trPr>
          <w:trHeight w:val="249"/>
        </w:trPr>
        <w:tc>
          <w:tcPr>
            <w:tcW w:w="1631" w:type="dxa"/>
            <w:vMerge w:val="restart"/>
            <w:shd w:val="clear" w:color="auto" w:fill="auto"/>
          </w:tcPr>
          <w:p w14:paraId="2A8BF8DE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790" w:type="dxa"/>
            <w:shd w:val="clear" w:color="auto" w:fill="auto"/>
          </w:tcPr>
          <w:p w14:paraId="56D73823" w14:textId="77777777" w:rsidR="0018283E" w:rsidRPr="0040357B" w:rsidRDefault="0018283E" w:rsidP="0018283E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1991683D" w14:textId="77777777" w:rsidR="0018283E" w:rsidRPr="0040357B" w:rsidRDefault="0018283E" w:rsidP="0018283E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1782" w:type="dxa"/>
            <w:gridSpan w:val="4"/>
            <w:shd w:val="clear" w:color="auto" w:fill="auto"/>
          </w:tcPr>
          <w:p w14:paraId="7A58B79C" w14:textId="77777777" w:rsidR="0018283E" w:rsidRPr="0040357B" w:rsidRDefault="0018283E" w:rsidP="0018283E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14:paraId="3888D881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1004" w:type="dxa"/>
            <w:gridSpan w:val="3"/>
            <w:shd w:val="clear" w:color="auto" w:fill="auto"/>
          </w:tcPr>
          <w:p w14:paraId="74E69803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1150" w:type="dxa"/>
            <w:gridSpan w:val="5"/>
            <w:shd w:val="clear" w:color="auto" w:fill="auto"/>
          </w:tcPr>
          <w:p w14:paraId="4D62B269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1228" w:type="dxa"/>
            <w:gridSpan w:val="3"/>
            <w:shd w:val="clear" w:color="auto" w:fill="auto"/>
          </w:tcPr>
          <w:p w14:paraId="5E6341C8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DF751E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CC31C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 6</w:t>
            </w:r>
          </w:p>
        </w:tc>
      </w:tr>
      <w:tr w:rsidR="0018283E" w:rsidRPr="0040357B" w14:paraId="1B78CDAF" w14:textId="77777777" w:rsidTr="0018283E">
        <w:trPr>
          <w:trHeight w:val="249"/>
        </w:trPr>
        <w:tc>
          <w:tcPr>
            <w:tcW w:w="1631" w:type="dxa"/>
            <w:vMerge/>
            <w:shd w:val="clear" w:color="auto" w:fill="auto"/>
          </w:tcPr>
          <w:p w14:paraId="5AAE2049" w14:textId="77777777" w:rsidR="0018283E" w:rsidRPr="00F25E28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519870E" w14:textId="10677069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1F5F0B90" w14:textId="7BF98702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C4B673C" w14:textId="2FC963E2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 xml:space="preserve">Syllabus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tanıtımı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14:paraId="13C42D0F" w14:textId="77777777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X</w:t>
            </w:r>
          </w:p>
        </w:tc>
        <w:tc>
          <w:tcPr>
            <w:tcW w:w="1004" w:type="dxa"/>
            <w:gridSpan w:val="3"/>
            <w:shd w:val="clear" w:color="auto" w:fill="auto"/>
          </w:tcPr>
          <w:p w14:paraId="68015E21" w14:textId="77777777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150" w:type="dxa"/>
            <w:gridSpan w:val="5"/>
            <w:shd w:val="clear" w:color="auto" w:fill="auto"/>
          </w:tcPr>
          <w:p w14:paraId="17851559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shd w:val="clear" w:color="auto" w:fill="auto"/>
          </w:tcPr>
          <w:p w14:paraId="6790A663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4C0081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14DB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18283E" w:rsidRPr="0040357B" w14:paraId="5AF65F89" w14:textId="77777777" w:rsidTr="0018283E">
        <w:trPr>
          <w:trHeight w:val="249"/>
        </w:trPr>
        <w:tc>
          <w:tcPr>
            <w:tcW w:w="1631" w:type="dxa"/>
            <w:vMerge/>
            <w:shd w:val="clear" w:color="auto" w:fill="auto"/>
          </w:tcPr>
          <w:p w14:paraId="047767ED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3DAAF29" w14:textId="78CB9944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77E9D59" w14:textId="30785F08" w:rsidR="0018283E" w:rsidRPr="005A29FF" w:rsidRDefault="0018283E" w:rsidP="0018283E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3F673713" w14:textId="4E3C3766" w:rsidR="0018283E" w:rsidRPr="005A29FF" w:rsidRDefault="0018283E" w:rsidP="0018283E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Barış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Güvenlik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Çalışmalarını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kavramsallaştırmak</w:t>
            </w:r>
            <w:proofErr w:type="spellEnd"/>
          </w:p>
        </w:tc>
        <w:tc>
          <w:tcPr>
            <w:tcW w:w="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A246" w14:textId="469E1A6A" w:rsidR="0018283E" w:rsidRPr="007640A4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6577B" w14:textId="77777777" w:rsidR="0018283E" w:rsidRPr="005A00D8" w:rsidRDefault="0018283E" w:rsidP="0018283E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6F3DC" w14:textId="77777777" w:rsidR="0018283E" w:rsidRPr="005A00D8" w:rsidRDefault="0018283E" w:rsidP="0018283E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60129" w14:textId="77777777" w:rsidR="0018283E" w:rsidRPr="005A00D8" w:rsidRDefault="0018283E" w:rsidP="0018283E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74B3F" w14:textId="77777777" w:rsidR="0018283E" w:rsidRPr="005A00D8" w:rsidRDefault="0018283E" w:rsidP="0018283E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EA96D" w14:textId="77777777" w:rsidR="0018283E" w:rsidRPr="005A00D8" w:rsidRDefault="0018283E" w:rsidP="0018283E">
            <w:pPr>
              <w:pStyle w:val="ListeParagraf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18283E" w:rsidRPr="0040357B" w14:paraId="43B0D58C" w14:textId="77777777" w:rsidTr="0018283E">
        <w:tc>
          <w:tcPr>
            <w:tcW w:w="1631" w:type="dxa"/>
            <w:vMerge/>
            <w:shd w:val="clear" w:color="auto" w:fill="auto"/>
          </w:tcPr>
          <w:p w14:paraId="38BBF9AA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E65C201" w14:textId="0FFBE1D6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40D072A3" w14:textId="00EA6AD9" w:rsidR="0018283E" w:rsidRPr="005A29FF" w:rsidRDefault="0018283E" w:rsidP="0018283E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7CA9BA1" w14:textId="0D5F0ECF" w:rsidR="0018283E" w:rsidRPr="005A29FF" w:rsidRDefault="0018283E" w:rsidP="0018283E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Savaşın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nedenleri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Birey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Devlet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Sistem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Düzeyi</w:t>
            </w:r>
            <w:proofErr w:type="spellEnd"/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CBF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9A2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E06E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AE19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D67B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10670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4CE267E6" w14:textId="77777777" w:rsidTr="0018283E">
        <w:tc>
          <w:tcPr>
            <w:tcW w:w="1631" w:type="dxa"/>
            <w:vMerge/>
            <w:shd w:val="clear" w:color="auto" w:fill="auto"/>
          </w:tcPr>
          <w:p w14:paraId="71FD340C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9C2A88C" w14:textId="17CEE352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5BC8C3D2" w14:textId="78C817F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400D3BA3" w14:textId="7FD6F9AA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Güvenlik Kavramı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8B7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65FC8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335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F5C7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7D29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025D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54392A62" w14:textId="77777777" w:rsidTr="0018283E">
        <w:tc>
          <w:tcPr>
            <w:tcW w:w="1631" w:type="dxa"/>
            <w:vMerge/>
            <w:shd w:val="clear" w:color="auto" w:fill="auto"/>
          </w:tcPr>
          <w:p w14:paraId="24B8D2A6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175F9F4" w14:textId="09531578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602E2B5" w14:textId="54CF2C86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37BFDDCC" w14:textId="389EF5D5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Post-Soğuk Savaş Döneminde </w:t>
            </w:r>
            <w:r>
              <w:rPr>
                <w:sz w:val="20"/>
                <w:szCs w:val="20"/>
                <w:lang w:val="tr-TR"/>
              </w:rPr>
              <w:lastRenderedPageBreak/>
              <w:t>Güvenliği Yeniden Düşünmek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CBF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lastRenderedPageBreak/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29B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B6BFD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A6AD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211E6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59A31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1D14FC9C" w14:textId="77777777" w:rsidTr="0018283E">
        <w:tc>
          <w:tcPr>
            <w:tcW w:w="1631" w:type="dxa"/>
            <w:vMerge/>
            <w:shd w:val="clear" w:color="auto" w:fill="auto"/>
          </w:tcPr>
          <w:p w14:paraId="301BD09D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361ED6CD" w14:textId="39A52B42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5823400D" w14:textId="1AF04F57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B5D1ACC" w14:textId="4BEAF416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İnsani Güvenlik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E96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512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80F0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9585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FFE8B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DFA7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5749FC90" w14:textId="77777777" w:rsidTr="0018283E">
        <w:tc>
          <w:tcPr>
            <w:tcW w:w="1631" w:type="dxa"/>
            <w:vMerge/>
            <w:shd w:val="clear" w:color="auto" w:fill="auto"/>
          </w:tcPr>
          <w:p w14:paraId="492BB893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D54B951" w14:textId="75BAE44E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6563111" w14:textId="1F28A379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3A52E71" w14:textId="2135C19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Barışın Evrimi: Negatif ve Pozitif Barış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9A0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853AF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F3E4F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5676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FA6C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E568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55140C55" w14:textId="77777777" w:rsidTr="0018283E">
        <w:tc>
          <w:tcPr>
            <w:tcW w:w="1631" w:type="dxa"/>
            <w:vMerge/>
            <w:shd w:val="clear" w:color="auto" w:fill="auto"/>
          </w:tcPr>
          <w:p w14:paraId="4C6B0EC2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221F846" w14:textId="5CCC8A6E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C3E806E" w14:textId="27331F6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74D1BE1F" w14:textId="2E4D35D0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Ara Sınav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40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60E88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8504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C513D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579C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CF732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5B451042" w14:textId="77777777" w:rsidTr="0018283E">
        <w:tc>
          <w:tcPr>
            <w:tcW w:w="1631" w:type="dxa"/>
            <w:shd w:val="clear" w:color="auto" w:fill="auto"/>
          </w:tcPr>
          <w:p w14:paraId="7D2A0A8B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0E36564" w14:textId="679ABA78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K9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3EB58093" w14:textId="654681C4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41259AC" w14:textId="1289C699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Demokratik Barış Teorisi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70641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7E59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FED56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0AC0C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51DD9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717B4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1378FB58" w14:textId="77777777" w:rsidTr="0018283E">
        <w:tc>
          <w:tcPr>
            <w:tcW w:w="1631" w:type="dxa"/>
            <w:shd w:val="clear" w:color="auto" w:fill="auto"/>
          </w:tcPr>
          <w:p w14:paraId="038D92D7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946F3EE" w14:textId="3F9A4B9F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K10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6208E9A5" w14:textId="38EA932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AF84645" w14:textId="25FA415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Kalkınma ve Barış Arasındaki İlişki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C8B0C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F3E3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2FC14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D704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8DB37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E7FC8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52A71274" w14:textId="77777777" w:rsidTr="0018283E">
        <w:tc>
          <w:tcPr>
            <w:tcW w:w="1631" w:type="dxa"/>
            <w:shd w:val="clear" w:color="auto" w:fill="auto"/>
          </w:tcPr>
          <w:p w14:paraId="234F10B9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B415410" w14:textId="3D385D19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K11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442AEE6" w14:textId="75B1C36C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D3C732B" w14:textId="6CDBC131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Müdahale 1: Geleneksel ve Genişletilmiş Barışı Koruma Operasyonları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AE248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7BDB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31D4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55586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EE8C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4A768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2F522A0F" w14:textId="77777777" w:rsidTr="0018283E">
        <w:tc>
          <w:tcPr>
            <w:tcW w:w="1631" w:type="dxa"/>
            <w:shd w:val="clear" w:color="auto" w:fill="auto"/>
          </w:tcPr>
          <w:p w14:paraId="6E7BC587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D55C0A2" w14:textId="26ABD12F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K12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7DCBD29A" w14:textId="09AF789B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F5B504A" w14:textId="7D10872D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Müdahale 2: Barış </w:t>
            </w:r>
            <w:proofErr w:type="spellStart"/>
            <w:r>
              <w:rPr>
                <w:sz w:val="20"/>
                <w:szCs w:val="20"/>
                <w:lang w:val="tr-TR"/>
              </w:rPr>
              <w:t>İnşaası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ve Çatışma Sonrası Yeniden İnşa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3E18D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0C0A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CA09C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A72D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55B3C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9C332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18283E" w:rsidRPr="0040357B" w14:paraId="6567C401" w14:textId="77777777" w:rsidTr="0018283E">
        <w:tc>
          <w:tcPr>
            <w:tcW w:w="1631" w:type="dxa"/>
            <w:shd w:val="clear" w:color="auto" w:fill="auto"/>
          </w:tcPr>
          <w:p w14:paraId="7E245391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2A6E4E0" w14:textId="7DF61A3D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K13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67A7414F" w14:textId="39F2B3A2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6816F09" w14:textId="36C00FF6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Barış ve Güvenlik Çalışmalarına Genel Bir Bakış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D5EF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2355B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599E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F304D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CE917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6FF95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18283E" w:rsidRPr="0040357B" w14:paraId="3CF00B83" w14:textId="77777777" w:rsidTr="0018283E">
        <w:tc>
          <w:tcPr>
            <w:tcW w:w="1631" w:type="dxa"/>
            <w:shd w:val="clear" w:color="auto" w:fill="auto"/>
          </w:tcPr>
          <w:p w14:paraId="58D74223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5112882" w14:textId="574F57DD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K14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E4BDD5E" w14:textId="57E72694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F782655" w14:textId="3052A2E5" w:rsidR="0018283E" w:rsidRPr="00B649C2" w:rsidRDefault="0018283E" w:rsidP="0018283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Çalıştay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Haftası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353CA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15B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8FE0E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72573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44F66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C62" w14:textId="77777777" w:rsidR="0018283E" w:rsidRPr="0040357B" w:rsidRDefault="0018283E" w:rsidP="0018283E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</w:tr>
      <w:tr w:rsidR="0018283E" w:rsidRPr="0040357B" w14:paraId="0E433E31" w14:textId="77777777" w:rsidTr="0018283E">
        <w:trPr>
          <w:trHeight w:val="411"/>
        </w:trPr>
        <w:tc>
          <w:tcPr>
            <w:tcW w:w="1631" w:type="dxa"/>
            <w:vMerge w:val="restart"/>
            <w:shd w:val="clear" w:color="auto" w:fill="auto"/>
          </w:tcPr>
          <w:p w14:paraId="5FF6673F" w14:textId="77777777" w:rsidR="0018283E" w:rsidRPr="00AF113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14:paraId="0AE3C0BE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790" w:type="dxa"/>
            <w:shd w:val="clear" w:color="auto" w:fill="auto"/>
          </w:tcPr>
          <w:p w14:paraId="5E65FF3B" w14:textId="77777777" w:rsidR="0018283E" w:rsidRPr="00ED1457" w:rsidRDefault="0018283E" w:rsidP="0018283E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9FD5BD8" w14:textId="77777777" w:rsidR="0018283E" w:rsidRPr="00ED1457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  <w:r w:rsidRPr="00ED1457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7B9260A" w14:textId="77777777" w:rsidR="0018283E" w:rsidRPr="00ED1457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(%)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74F52CCA" w14:textId="77777777" w:rsidR="0018283E" w:rsidRPr="00FD215A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7CC43571" w14:textId="77777777" w:rsidR="0018283E" w:rsidRPr="00FD215A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18283E" w:rsidRPr="0040357B" w14:paraId="4F4F9597" w14:textId="77777777" w:rsidTr="0018283E">
        <w:trPr>
          <w:trHeight w:val="240"/>
        </w:trPr>
        <w:tc>
          <w:tcPr>
            <w:tcW w:w="1631" w:type="dxa"/>
            <w:vMerge/>
            <w:shd w:val="clear" w:color="auto" w:fill="auto"/>
          </w:tcPr>
          <w:p w14:paraId="44B5A74E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07E03C72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407BA47A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(Ara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261A599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571AD125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Öğrenciler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açık-kitap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uygulamalı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kompozisyon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sorularına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cevap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vermektedir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3AD66E3B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sınavları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tıbbi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durum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ortaya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çıktığında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doktor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raporu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sunulması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halinde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yapılmaktadır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. </w:t>
            </w:r>
          </w:p>
        </w:tc>
      </w:tr>
      <w:tr w:rsidR="0018283E" w:rsidRPr="0040357B" w14:paraId="16A9D60B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3B2A98A0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C2DF2A3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39C2401D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C227DC3" w14:textId="66A03C1F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40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023F8AE5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Öğrenciler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açık-kitap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uygulamalı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kompozisyon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sorularına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cevap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vermektedir</w:t>
            </w:r>
            <w:proofErr w:type="spellEnd"/>
          </w:p>
        </w:tc>
        <w:tc>
          <w:tcPr>
            <w:tcW w:w="4411" w:type="dxa"/>
            <w:gridSpan w:val="10"/>
            <w:shd w:val="clear" w:color="auto" w:fill="auto"/>
          </w:tcPr>
          <w:p w14:paraId="5AC019C7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sınavları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tıbbi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durum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ortaya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çıktığında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doktor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raporu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sunulması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halinde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yapılmaktadır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</w:tr>
      <w:tr w:rsidR="0018283E" w:rsidRPr="0040357B" w14:paraId="036E73A1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0C8519F3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9412A5C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402F646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00AE8FA9" w14:textId="47C05F09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15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43C9EAA9" w14:textId="49F5EAF4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 xml:space="preserve">3000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Kelimelik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Literatür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Taraması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Ödevi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. 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343C2BF0" w14:textId="20F90B69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ödevi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verilmemektedir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</w:tr>
      <w:tr w:rsidR="0018283E" w:rsidRPr="0040357B" w14:paraId="5A485D2E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3F568802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5AC881E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76EEED77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4718F720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23CD5B12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182B9037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8283E" w:rsidRPr="0040357B" w14:paraId="0238948E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252B8754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1F35E49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4074D5E9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5D3F18BF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58A52DB4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53D735D2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8283E" w:rsidRPr="0040357B" w14:paraId="63202A6A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4FA7C834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2B84AB5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2316EE1A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41B92819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774419F3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0AA47B70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8283E" w:rsidRPr="0040357B" w14:paraId="4948ECB2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6407FD39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18A4FF2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5229C164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26ED084C" w14:textId="07801E0A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15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6E6425D2" w14:textId="77777777" w:rsidR="0018283E" w:rsidRPr="005541AB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de-DE"/>
              </w:rPr>
            </w:pP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Derse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gelme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ve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ders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içindeki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tartışmalara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lastRenderedPageBreak/>
              <w:t>katkıda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bulunma</w:t>
            </w:r>
            <w:proofErr w:type="spellEnd"/>
            <w:r w:rsidRPr="005541AB">
              <w:rPr>
                <w:i/>
                <w:color w:val="262626"/>
                <w:sz w:val="20"/>
                <w:szCs w:val="20"/>
                <w:lang w:val="de-DE"/>
              </w:rPr>
              <w:t>.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130BDDCE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Telafi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yöntemi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bulunmamaktadır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18283E" w:rsidRPr="0040357B" w14:paraId="56CC9121" w14:textId="77777777" w:rsidTr="0018283E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0DAD3FBC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A72C552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3008B335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Sınıf/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./Saha Çalışması 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8CFB89E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33EA605D" w14:textId="77777777" w:rsidR="0018283E" w:rsidRPr="005A29FF" w:rsidRDefault="0018283E" w:rsidP="0018283E">
            <w:pPr>
              <w:pStyle w:val="ListeParagraf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417F96E4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8283E" w:rsidRPr="0040357B" w14:paraId="6704F030" w14:textId="77777777" w:rsidTr="0018283E">
        <w:trPr>
          <w:trHeight w:val="407"/>
        </w:trPr>
        <w:tc>
          <w:tcPr>
            <w:tcW w:w="1631" w:type="dxa"/>
            <w:vMerge/>
            <w:shd w:val="clear" w:color="auto" w:fill="auto"/>
          </w:tcPr>
          <w:p w14:paraId="00E872D6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08A3908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1BAD814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78003321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3AB67E37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0614CCE4" w14:textId="77777777" w:rsidR="0018283E" w:rsidRDefault="0018283E" w:rsidP="0018283E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18283E" w:rsidRPr="0040357B" w14:paraId="7E08778F" w14:textId="77777777" w:rsidTr="0018283E">
        <w:trPr>
          <w:trHeight w:val="407"/>
        </w:trPr>
        <w:tc>
          <w:tcPr>
            <w:tcW w:w="1631" w:type="dxa"/>
            <w:vMerge/>
            <w:shd w:val="clear" w:color="auto" w:fill="auto"/>
          </w:tcPr>
          <w:p w14:paraId="437F4578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541" w:type="dxa"/>
            <w:gridSpan w:val="7"/>
            <w:shd w:val="clear" w:color="auto" w:fill="auto"/>
          </w:tcPr>
          <w:p w14:paraId="0498D2E1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7172" w:type="dxa"/>
            <w:gridSpan w:val="18"/>
            <w:shd w:val="clear" w:color="auto" w:fill="auto"/>
          </w:tcPr>
          <w:p w14:paraId="75DEC3BF" w14:textId="77777777" w:rsidR="0018283E" w:rsidRPr="00ED1457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18283E" w:rsidRPr="0040357B" w14:paraId="6655770E" w14:textId="77777777" w:rsidTr="0018283E">
        <w:trPr>
          <w:trHeight w:val="407"/>
        </w:trPr>
        <w:tc>
          <w:tcPr>
            <w:tcW w:w="1631" w:type="dxa"/>
            <w:shd w:val="clear" w:color="auto" w:fill="auto"/>
          </w:tcPr>
          <w:p w14:paraId="25DFAED9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11438517" w14:textId="19124325" w:rsidR="0018283E" w:rsidRPr="00ED1457" w:rsidRDefault="0018283E" w:rsidP="0018283E">
            <w:pPr>
              <w:pStyle w:val="ListeParagraf"/>
              <w:spacing w:before="20" w:after="20"/>
              <w:ind w:left="357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ara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ayrıca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adet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ödevde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içi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tartışmalarda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çıktılarını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karşıladıklarını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sergileyecektir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.</w:t>
            </w:r>
          </w:p>
        </w:tc>
      </w:tr>
      <w:tr w:rsidR="0018283E" w:rsidRPr="0040357B" w14:paraId="1984D0AD" w14:textId="77777777" w:rsidTr="0018283E">
        <w:trPr>
          <w:trHeight w:val="407"/>
        </w:trPr>
        <w:tc>
          <w:tcPr>
            <w:tcW w:w="1631" w:type="dxa"/>
            <w:shd w:val="clear" w:color="auto" w:fill="auto"/>
          </w:tcPr>
          <w:p w14:paraId="77C53AA9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tbl>
            <w:tblPr>
              <w:tblW w:w="6366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18283E" w:rsidRPr="002C32AB" w14:paraId="5F26BEBA" w14:textId="77777777" w:rsidTr="00A55412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6858C8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Puan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22E65F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EC8BB3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94-90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B82CEB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89-85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9FF383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4DAEA7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31E9C6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74-70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E2381A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69-65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8F4238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EC3316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70BD8B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43C36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49-0</w:t>
                  </w:r>
                </w:p>
              </w:tc>
            </w:tr>
            <w:tr w:rsidR="0018283E" w:rsidRPr="002C32AB" w14:paraId="439605FE" w14:textId="77777777" w:rsidTr="00A55412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6FE0FA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Harf</w:t>
                  </w:r>
                  <w:proofErr w:type="spellEnd"/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 xml:space="preserve"> Not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B16B6E2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172AA7B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7031B3C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388B84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4CFBB4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D60FD70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CE76B62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50F6332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A5D51C6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917063F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3579FB1" w14:textId="77777777" w:rsidR="0018283E" w:rsidRPr="002C32AB" w:rsidRDefault="0018283E" w:rsidP="005541AB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F</w:t>
                  </w:r>
                </w:p>
              </w:tc>
            </w:tr>
          </w:tbl>
          <w:p w14:paraId="6D70C00E" w14:textId="77777777" w:rsidR="0018283E" w:rsidRDefault="0018283E" w:rsidP="0018283E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18283E" w:rsidRPr="0040357B" w14:paraId="19BE789A" w14:textId="77777777" w:rsidTr="0018283E">
        <w:trPr>
          <w:trHeight w:val="135"/>
        </w:trPr>
        <w:tc>
          <w:tcPr>
            <w:tcW w:w="1631" w:type="dxa"/>
            <w:vMerge w:val="restart"/>
            <w:shd w:val="clear" w:color="auto" w:fill="auto"/>
          </w:tcPr>
          <w:p w14:paraId="17462C6E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Öğrenci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25" w:type="dxa"/>
            <w:gridSpan w:val="4"/>
            <w:shd w:val="clear" w:color="auto" w:fill="auto"/>
          </w:tcPr>
          <w:p w14:paraId="7A23388C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43D42BA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2D35BAC1" w14:textId="77777777" w:rsidR="0018283E" w:rsidRPr="00D47D24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014A4826" w14:textId="77777777" w:rsidR="0018283E" w:rsidRPr="00D47D24" w:rsidRDefault="0018283E" w:rsidP="0018283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18283E" w:rsidRPr="0040357B" w14:paraId="7B11023A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3B257886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13" w:type="dxa"/>
            <w:gridSpan w:val="25"/>
            <w:shd w:val="clear" w:color="auto" w:fill="F2F2F2"/>
          </w:tcPr>
          <w:p w14:paraId="278D8416" w14:textId="77777777" w:rsidR="0018283E" w:rsidRPr="005A29FF" w:rsidRDefault="0018283E" w:rsidP="0018283E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18283E" w:rsidRPr="0040357B" w14:paraId="513D04C3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68F5ACA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549ACAA1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15C54C2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5E2C813F" w14:textId="77777777" w:rsidR="0018283E" w:rsidRPr="005541AB" w:rsidRDefault="0018283E" w:rsidP="0018283E">
            <w:pPr>
              <w:spacing w:before="20" w:after="20"/>
              <w:rPr>
                <w:sz w:val="18"/>
                <w:szCs w:val="18"/>
                <w:lang w:val="de-DE"/>
              </w:rPr>
            </w:pPr>
            <w:proofErr w:type="spellStart"/>
            <w:r w:rsidRPr="005541AB">
              <w:rPr>
                <w:sz w:val="18"/>
                <w:szCs w:val="18"/>
                <w:lang w:val="de-DE"/>
              </w:rPr>
              <w:t>Ders</w:t>
            </w:r>
            <w:proofErr w:type="spellEnd"/>
            <w:r w:rsidRPr="005541A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41AB">
              <w:rPr>
                <w:sz w:val="18"/>
                <w:szCs w:val="18"/>
                <w:lang w:val="de-DE"/>
              </w:rPr>
              <w:t>anlatımı</w:t>
            </w:r>
            <w:proofErr w:type="spellEnd"/>
            <w:r w:rsidRPr="005541AB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5541AB">
              <w:rPr>
                <w:sz w:val="18"/>
                <w:szCs w:val="18"/>
                <w:lang w:val="de-DE"/>
              </w:rPr>
              <w:t>sunumlar</w:t>
            </w:r>
            <w:proofErr w:type="spellEnd"/>
            <w:r w:rsidRPr="005541A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41AB">
              <w:rPr>
                <w:sz w:val="18"/>
                <w:szCs w:val="18"/>
                <w:lang w:val="de-DE"/>
              </w:rPr>
              <w:t>ve</w:t>
            </w:r>
            <w:proofErr w:type="spellEnd"/>
            <w:r w:rsidRPr="005541AB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41AB">
              <w:rPr>
                <w:sz w:val="18"/>
                <w:szCs w:val="18"/>
                <w:lang w:val="de-DE"/>
              </w:rPr>
              <w:t>tartışmalar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6C6747DE" w14:textId="77777777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18283E" w:rsidRPr="0040357B" w14:paraId="48DB87D3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2CEC8315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086D9918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14:paraId="6F96E6BD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shd w:val="clear" w:color="auto" w:fill="auto"/>
          </w:tcPr>
          <w:p w14:paraId="0B1EC345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635E30B" w14:textId="77777777" w:rsidR="0018283E" w:rsidRPr="001D4508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seminer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yöntemi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4C53E095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18283E" w:rsidRPr="0040357B" w14:paraId="21CFD8CD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28F67F5F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3813190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E5710D1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4D2D01E9" w14:textId="77777777" w:rsidR="0018283E" w:rsidRPr="001D4508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Sorun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belirleme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bunları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sınıfta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analiz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etme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52AF1545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18283E" w:rsidRPr="0040357B" w14:paraId="7CAAF5FB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3DBCF70E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55EB1F9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6CDE67C9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2B406B0E" w14:textId="77777777" w:rsidR="0018283E" w:rsidRPr="001D4508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6157B440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18283E" w:rsidRPr="0040357B" w14:paraId="45CDE2AB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5AB8C41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61306D02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19D2C5F0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4600445B" w14:textId="77777777" w:rsidR="0018283E" w:rsidRPr="001D4508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34B2B6E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18283E" w:rsidRPr="0040357B" w14:paraId="04B9DAE4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067D8D72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9A8014B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D465A88" w14:textId="77777777" w:rsidR="0018283E" w:rsidRPr="001D4508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F0C0DC3" w14:textId="77777777" w:rsidR="0018283E" w:rsidRPr="001D4508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3C78E36F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18283E" w:rsidRPr="0040357B" w14:paraId="6AD049B9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90F0DD4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13" w:type="dxa"/>
            <w:gridSpan w:val="25"/>
            <w:shd w:val="clear" w:color="auto" w:fill="F2F2F2"/>
          </w:tcPr>
          <w:p w14:paraId="01927648" w14:textId="77777777" w:rsidR="0018283E" w:rsidRPr="005A29FF" w:rsidRDefault="0018283E" w:rsidP="0018283E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18283E" w:rsidRPr="0040357B" w14:paraId="32CC9C59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3A9266F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B3448D1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FDA4142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30657D2" w14:textId="77777777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563DAC6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18283E" w:rsidRPr="0040357B" w14:paraId="781BA227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E96C192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288CE392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4003104F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50959059" w14:textId="0F239EA0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Literatür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kompozisyon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hazırlanması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14CF8485" w14:textId="45E25F43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34</w:t>
            </w:r>
          </w:p>
        </w:tc>
      </w:tr>
      <w:tr w:rsidR="0018283E" w:rsidRPr="0040357B" w14:paraId="41B149ED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728A914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4DEB484B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64151E4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22EF8035" w14:textId="77777777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okunması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591625B4" w14:textId="0CA09574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65</w:t>
            </w:r>
          </w:p>
        </w:tc>
      </w:tr>
      <w:tr w:rsidR="0018283E" w:rsidRPr="0040357B" w14:paraId="1E62ADC0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96DD347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54F1DE4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173A782A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920AFE9" w14:textId="77777777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hazırlık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36095084" w14:textId="004E99BF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60</w:t>
            </w:r>
          </w:p>
        </w:tc>
      </w:tr>
      <w:tr w:rsidR="0018283E" w:rsidRPr="0040357B" w14:paraId="0001CCBC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AB05167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692FAE2A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6539619D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562B480" w14:textId="77777777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6B384FE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18283E" w:rsidRPr="0040357B" w14:paraId="08E21AD5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017EE35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11A6404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C7B98FD" w14:textId="77777777" w:rsidR="0018283E" w:rsidRPr="008A4550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CA8E9D7" w14:textId="77777777" w:rsidR="0018283E" w:rsidRPr="008A4550" w:rsidRDefault="0018283E" w:rsidP="001828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sorularını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sorularını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yanıtlama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271FC555" w14:textId="77777777" w:rsidR="0018283E" w:rsidRPr="005A29FF" w:rsidRDefault="0018283E" w:rsidP="0018283E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21</w:t>
            </w:r>
          </w:p>
        </w:tc>
      </w:tr>
      <w:tr w:rsidR="0018283E" w:rsidRPr="0040357B" w14:paraId="3E40E671" w14:textId="77777777" w:rsidTr="0018283E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52C25C2" w14:textId="77777777" w:rsidR="0018283E" w:rsidRPr="00FD215A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9B16F25" w14:textId="77777777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453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5701DF51" w14:textId="77777777" w:rsidR="0018283E" w:rsidRPr="005A29FF" w:rsidRDefault="0018283E" w:rsidP="0018283E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E11072" w14:textId="389A9BB1" w:rsidR="0018283E" w:rsidRPr="005A29FF" w:rsidRDefault="0018283E" w:rsidP="0018283E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180</w:t>
            </w:r>
          </w:p>
        </w:tc>
      </w:tr>
      <w:tr w:rsidR="0018283E" w:rsidRPr="0040357B" w14:paraId="443CC878" w14:textId="77777777" w:rsidTr="0018283E">
        <w:trPr>
          <w:trHeight w:val="115"/>
        </w:trPr>
        <w:tc>
          <w:tcPr>
            <w:tcW w:w="11344" w:type="dxa"/>
            <w:gridSpan w:val="26"/>
            <w:shd w:val="clear" w:color="auto" w:fill="D9D9D9"/>
          </w:tcPr>
          <w:p w14:paraId="5AD54ECC" w14:textId="77777777" w:rsidR="0018283E" w:rsidRPr="000E6EC3" w:rsidRDefault="0018283E" w:rsidP="0018283E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18283E" w:rsidRPr="0040357B" w14:paraId="08809C31" w14:textId="77777777" w:rsidTr="0018283E">
        <w:trPr>
          <w:trHeight w:val="115"/>
        </w:trPr>
        <w:tc>
          <w:tcPr>
            <w:tcW w:w="1631" w:type="dxa"/>
            <w:vMerge w:val="restart"/>
            <w:shd w:val="clear" w:color="auto" w:fill="auto"/>
          </w:tcPr>
          <w:p w14:paraId="6AE36DB2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060" w:type="dxa"/>
            <w:gridSpan w:val="8"/>
            <w:shd w:val="clear" w:color="auto" w:fill="auto"/>
          </w:tcPr>
          <w:p w14:paraId="31F43828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011B1EFE" w14:textId="77777777" w:rsidR="0018283E" w:rsidRPr="000E6EC3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B. Toygar Halistoprak</w:t>
            </w:r>
          </w:p>
        </w:tc>
      </w:tr>
      <w:tr w:rsidR="0018283E" w:rsidRPr="0040357B" w14:paraId="5D29ED17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8F4B3D5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EA3C1EA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1B5313C3" w14:textId="77777777" w:rsidR="0018283E" w:rsidRPr="000E6EC3" w:rsidRDefault="009B1BE2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hyperlink r:id="rId9" w:history="1">
              <w:r w:rsidR="0018283E" w:rsidRPr="00084D17">
                <w:rPr>
                  <w:rStyle w:val="Kpr"/>
                  <w:sz w:val="20"/>
                  <w:szCs w:val="20"/>
                </w:rPr>
                <w:t>Toygar.halistoprak@antalya.edu.tr</w:t>
              </w:r>
            </w:hyperlink>
          </w:p>
        </w:tc>
      </w:tr>
      <w:tr w:rsidR="0018283E" w:rsidRPr="0040357B" w14:paraId="1640D1C4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C796F9C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49BB8EDC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3B6469EF" w14:textId="77777777" w:rsidR="0018283E" w:rsidRPr="00802E2A" w:rsidRDefault="0018283E" w:rsidP="0018283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0242 245 02 82</w:t>
            </w:r>
          </w:p>
        </w:tc>
      </w:tr>
      <w:tr w:rsidR="0018283E" w:rsidRPr="0040357B" w14:paraId="52A2CCD1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FBBFACF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7991B049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6524DF99" w14:textId="77777777" w:rsidR="0018283E" w:rsidRPr="00802E2A" w:rsidRDefault="0018283E" w:rsidP="0018283E">
            <w:pPr>
              <w:pStyle w:val="ListeParagraf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A2-40</w:t>
            </w:r>
          </w:p>
        </w:tc>
      </w:tr>
      <w:tr w:rsidR="0018283E" w:rsidRPr="0040357B" w14:paraId="0E47F0AE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A985EC4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5278742C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720D9632" w14:textId="77777777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Çarşamba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13.30-15.00</w:t>
            </w:r>
          </w:p>
        </w:tc>
      </w:tr>
      <w:tr w:rsidR="0018283E" w:rsidRPr="0040357B" w14:paraId="43B1FBD2" w14:textId="77777777" w:rsidTr="0018283E">
        <w:trPr>
          <w:trHeight w:val="115"/>
        </w:trPr>
        <w:tc>
          <w:tcPr>
            <w:tcW w:w="1631" w:type="dxa"/>
            <w:shd w:val="clear" w:color="auto" w:fill="auto"/>
          </w:tcPr>
          <w:p w14:paraId="78E90811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060" w:type="dxa"/>
            <w:gridSpan w:val="8"/>
            <w:shd w:val="clear" w:color="auto" w:fill="auto"/>
          </w:tcPr>
          <w:p w14:paraId="1EE7719C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56693BD2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 xml:space="preserve">Galtung, Johan. 2015. “Peace, Conflict and Violence.” in Conflict, Peace, Security and Development. Routledge: London: pp. 25-38.  </w:t>
            </w:r>
          </w:p>
          <w:p w14:paraId="1E28C5C7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1D3818A5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 xml:space="preserve">Cashman, Greg. 2014. What Causes War? An Introduction to Theories of International Conflict. </w:t>
            </w:r>
            <w:proofErr w:type="spellStart"/>
            <w:r w:rsidRPr="00486F19">
              <w:rPr>
                <w:sz w:val="18"/>
                <w:szCs w:val="18"/>
              </w:rPr>
              <w:t>Rowman&amp;Littlefield</w:t>
            </w:r>
            <w:proofErr w:type="spellEnd"/>
            <w:r w:rsidRPr="00486F19">
              <w:rPr>
                <w:sz w:val="18"/>
                <w:szCs w:val="18"/>
              </w:rPr>
              <w:t>: New York.</w:t>
            </w:r>
          </w:p>
          <w:p w14:paraId="0C163202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Baldwin, David A. 1997. “The Concept of Security” Review of International Studies 23: 5-26.</w:t>
            </w:r>
          </w:p>
          <w:p w14:paraId="4A8935D1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0CE26A85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Buzan, Barry. 2007. People, States and Fear: The National Security Problems in International Relations. Harvester Press: London. Ch. 1, pp. 18-35.</w:t>
            </w:r>
          </w:p>
          <w:p w14:paraId="651D30C1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2BE43E0C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Paris, Roland. 2001. “Human Security: Paradigm Shift or Hot Air?” International Security 26 (2): 87-102.</w:t>
            </w:r>
          </w:p>
          <w:p w14:paraId="6E2D1558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5298B9A5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Galtung, Johan. 1969. “Violence, Peace, and Peace Research” Journal of Peace Research. 6 (3): 167-191.</w:t>
            </w:r>
          </w:p>
          <w:p w14:paraId="4816BF57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2BB742A0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Owen, John M. 1994. “How Liberalism Produces Democratic Peace.” International Security 19 (2): 87-125.</w:t>
            </w:r>
          </w:p>
          <w:p w14:paraId="3083BBAF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48C3EDF5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 xml:space="preserve">Collier, Paul. 2008. “Economic Causes of Civil Conflict and Their Implications for Policy” in Crocker, Chester, Hampson, Osler and </w:t>
            </w:r>
            <w:proofErr w:type="spellStart"/>
            <w:r w:rsidRPr="00486F19">
              <w:rPr>
                <w:sz w:val="18"/>
                <w:szCs w:val="18"/>
              </w:rPr>
              <w:t>Aall</w:t>
            </w:r>
            <w:proofErr w:type="spellEnd"/>
            <w:r w:rsidRPr="00486F19">
              <w:rPr>
                <w:sz w:val="18"/>
                <w:szCs w:val="18"/>
              </w:rPr>
              <w:t>, Pamela (eds) Leashing the Dogs of War: Conflict Management in a Divided World. United States Institute of Peace Press: Washington DC. Pp. 197-218.</w:t>
            </w:r>
          </w:p>
          <w:p w14:paraId="1F8CB17D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7381C7F2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Bellamy, Alex and Paul Williams. 2010. Understanding Peacekeeping. Polity: Cambridge, Ch. 7, Ch.8.</w:t>
            </w:r>
          </w:p>
          <w:p w14:paraId="54E09050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460D4193" w14:textId="77777777" w:rsidR="0018283E" w:rsidRPr="00486F19" w:rsidRDefault="0018283E" w:rsidP="0018283E">
            <w:pPr>
              <w:spacing w:before="20" w:after="20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Bellamy, Alex. 2008. “</w:t>
            </w:r>
            <w:proofErr w:type="spellStart"/>
            <w:r w:rsidRPr="00486F19">
              <w:rPr>
                <w:sz w:val="18"/>
                <w:szCs w:val="18"/>
              </w:rPr>
              <w:t>Institutionalisation</w:t>
            </w:r>
            <w:proofErr w:type="spellEnd"/>
            <w:r w:rsidRPr="00486F19">
              <w:rPr>
                <w:sz w:val="18"/>
                <w:szCs w:val="18"/>
              </w:rPr>
              <w:t xml:space="preserve"> of Peacebuilding: What Role for the UN Peacebuilding Commission?” in Richmond, Oliver (ed) Palgrave advances in Peacebuilding: Critical Developments and Approaches. Palgrave Macmillan: London. Ch. 10</w:t>
            </w:r>
          </w:p>
          <w:p w14:paraId="05998F8E" w14:textId="77777777" w:rsidR="0018283E" w:rsidRDefault="0018283E" w:rsidP="0018283E">
            <w:pPr>
              <w:spacing w:before="20" w:after="20"/>
              <w:rPr>
                <w:sz w:val="18"/>
                <w:szCs w:val="18"/>
              </w:rPr>
            </w:pPr>
          </w:p>
          <w:p w14:paraId="2FFE23D9" w14:textId="6F24E452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486F19">
              <w:rPr>
                <w:sz w:val="18"/>
                <w:szCs w:val="18"/>
              </w:rPr>
              <w:t>Watson, Alison. 2008. “</w:t>
            </w:r>
            <w:proofErr w:type="spellStart"/>
            <w:r w:rsidRPr="00486F19">
              <w:rPr>
                <w:sz w:val="18"/>
                <w:szCs w:val="18"/>
              </w:rPr>
              <w:t>Kindered</w:t>
            </w:r>
            <w:proofErr w:type="spellEnd"/>
            <w:r w:rsidRPr="00486F19">
              <w:rPr>
                <w:sz w:val="18"/>
                <w:szCs w:val="18"/>
              </w:rPr>
              <w:t xml:space="preserve"> peacebuilding: liberalism and beyond.” in Richmond, Oliver (ed) Palgrave advances in Peacebuilding: Critical Developments and Approaches. Palgrave Macmillan: London. Ch. 19.</w:t>
            </w:r>
            <w:r w:rsidRPr="00C754B9">
              <w:rPr>
                <w:sz w:val="18"/>
                <w:szCs w:val="18"/>
              </w:rPr>
              <w:t>..</w:t>
            </w:r>
          </w:p>
        </w:tc>
      </w:tr>
      <w:tr w:rsidR="0018283E" w:rsidRPr="0040357B" w14:paraId="73AB06C5" w14:textId="77777777" w:rsidTr="0018283E">
        <w:trPr>
          <w:trHeight w:val="115"/>
        </w:trPr>
        <w:tc>
          <w:tcPr>
            <w:tcW w:w="1631" w:type="dxa"/>
            <w:shd w:val="clear" w:color="auto" w:fill="auto"/>
          </w:tcPr>
          <w:p w14:paraId="1E1685C7" w14:textId="77777777" w:rsidR="0018283E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116D8A4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2747E1F2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Chandler, David. 2010. “The Uncritical Critique of ‘Liberal Peace’” Review of International Studies 36: 137-155.</w:t>
            </w:r>
          </w:p>
          <w:p w14:paraId="0BB3D55D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D0CF91A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Cashman, Ch. 12, pp. 461-476</w:t>
            </w:r>
          </w:p>
          <w:p w14:paraId="45BD0348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F33BAC4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Wolfers, Arnold. 1952. “‘National Security’ as an Ambiguous Symbol.” Political Science Quarterly 67 (4): 481-502.</w:t>
            </w:r>
          </w:p>
          <w:p w14:paraId="7E90FAB1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AEE647F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Booth, Ken. 1991. “Security and Emancipation.” Review of International Studies 17: 313-326.</w:t>
            </w:r>
          </w:p>
          <w:p w14:paraId="469209EB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B935589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Richmond, Oliver. 2007. “Emancipatory forms of Human Security and liberal peacebuilding.” International Journal 62 (3): 459-478.</w:t>
            </w:r>
          </w:p>
          <w:p w14:paraId="0E454875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2F96256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Galtung, Johan. 1990. “Cultural Violence.” Journal of Peace research27 (3): 291-305.</w:t>
            </w:r>
          </w:p>
          <w:p w14:paraId="043E28B4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FAC425A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86F19">
              <w:rPr>
                <w:sz w:val="18"/>
                <w:szCs w:val="18"/>
              </w:rPr>
              <w:t>Rosato</w:t>
            </w:r>
            <w:proofErr w:type="spellEnd"/>
            <w:r w:rsidRPr="00486F19">
              <w:rPr>
                <w:sz w:val="18"/>
                <w:szCs w:val="18"/>
              </w:rPr>
              <w:t>, Sebastian. 2003. “The Flawed Logic of Democratic Peace Theory.” The American Political Science Review 97 (4): 585-602.</w:t>
            </w:r>
          </w:p>
          <w:p w14:paraId="6E7A630A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836697F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Chandler, David. 2007. “The security–development nexus and the rise of ‘anti-foreign policy.’” Journal of International Relations and Development. 10: 362-386.</w:t>
            </w:r>
          </w:p>
          <w:p w14:paraId="0A7A1883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90B183C" w14:textId="77777777" w:rsidR="0018283E" w:rsidRPr="00486F19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19">
              <w:rPr>
                <w:sz w:val="18"/>
                <w:szCs w:val="18"/>
              </w:rPr>
              <w:t>Pugh, Michael. 2003. “Peacekeeping and IR Theory: Phantom of the Opera?” International Peacekeeping 10 (4): 104-112.</w:t>
            </w:r>
          </w:p>
          <w:p w14:paraId="09AD6395" w14:textId="77777777" w:rsidR="0018283E" w:rsidRDefault="0018283E" w:rsidP="001828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9F052F2" w14:textId="5BD1FDEE" w:rsidR="0018283E" w:rsidRPr="005A29FF" w:rsidRDefault="0018283E" w:rsidP="0018283E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486F19">
              <w:rPr>
                <w:sz w:val="18"/>
                <w:szCs w:val="18"/>
              </w:rPr>
              <w:t xml:space="preserve">Taylor, Ian. 2008. “Liberal peace, liberal imperialism: a </w:t>
            </w:r>
            <w:proofErr w:type="spellStart"/>
            <w:r w:rsidRPr="00486F19">
              <w:rPr>
                <w:sz w:val="18"/>
                <w:szCs w:val="18"/>
              </w:rPr>
              <w:t>gramscian</w:t>
            </w:r>
            <w:proofErr w:type="spellEnd"/>
            <w:r w:rsidRPr="00486F19">
              <w:rPr>
                <w:sz w:val="18"/>
                <w:szCs w:val="18"/>
              </w:rPr>
              <w:t xml:space="preserve"> critique” in Richmond, Oliver (ed) Palgrave advances in Peacebuilding: Critical Developments and Approaches. Palgrave Macmillan: London. Ch. 8.</w:t>
            </w:r>
          </w:p>
        </w:tc>
      </w:tr>
      <w:tr w:rsidR="0018283E" w:rsidRPr="0040357B" w14:paraId="7AD68C07" w14:textId="77777777" w:rsidTr="0018283E">
        <w:trPr>
          <w:trHeight w:val="115"/>
        </w:trPr>
        <w:tc>
          <w:tcPr>
            <w:tcW w:w="1631" w:type="dxa"/>
            <w:vMerge w:val="restart"/>
            <w:shd w:val="clear" w:color="auto" w:fill="auto"/>
          </w:tcPr>
          <w:p w14:paraId="032FB340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7FC3F24" w14:textId="77777777" w:rsidR="0018283E" w:rsidRPr="0040357B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030F3E52" w14:textId="77777777" w:rsidR="0018283E" w:rsidRPr="00125FC8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dürüstlük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ilkesinin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ihlali</w:t>
            </w:r>
            <w:proofErr w:type="spellEnd"/>
            <w:r>
              <w:rPr>
                <w:color w:val="1F497D"/>
                <w:sz w:val="20"/>
                <w:szCs w:val="20"/>
              </w:rPr>
              <w:t>; -</w:t>
            </w:r>
            <w:proofErr w:type="spellStart"/>
            <w:r>
              <w:rPr>
                <w:color w:val="1F497D"/>
                <w:sz w:val="20"/>
                <w:szCs w:val="20"/>
              </w:rPr>
              <w:t>kopya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çekme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intihal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fabrikasyon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bilgi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diğer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kopya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verme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sınavlarda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yasaklanmış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cihazları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kullanma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başkası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tarafından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hazırlanmış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ödevleri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sunma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başka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ders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için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hazırlanmış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ödevi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sunma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gibi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eylemleri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kapsamaktadır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1F497D"/>
                <w:sz w:val="20"/>
                <w:szCs w:val="20"/>
              </w:rPr>
              <w:t>durumların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ortaya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çıkması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halinde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idari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disiplin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soruşturması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başlatılmaktadır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sayfasında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söz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konusu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politika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ilgili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detaylar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bulunabilir</w:t>
            </w:r>
            <w:proofErr w:type="spellEnd"/>
            <w:r>
              <w:rPr>
                <w:color w:val="1F497D"/>
                <w:sz w:val="20"/>
                <w:szCs w:val="20"/>
              </w:rPr>
              <w:t>.</w:t>
            </w:r>
          </w:p>
        </w:tc>
      </w:tr>
      <w:tr w:rsidR="0018283E" w:rsidRPr="0040357B" w14:paraId="68B93FD1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13C6EA40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1154D79" w14:textId="77777777" w:rsidR="0018283E" w:rsidRPr="0040357B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394A0BF3" w14:textId="77777777" w:rsidR="0018283E" w:rsidRPr="00125FC8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için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gerekli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düzenlemeler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yapılmaktadır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</w:p>
        </w:tc>
      </w:tr>
      <w:tr w:rsidR="0018283E" w:rsidRPr="0040357B" w14:paraId="48B027F4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5D22D43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0B1F323E" w14:textId="77777777" w:rsidR="0018283E" w:rsidRPr="0040357B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46D73244" w14:textId="77777777" w:rsidR="0018283E" w:rsidRPr="00125FC8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</w:tr>
      <w:tr w:rsidR="0018283E" w:rsidRPr="0040357B" w14:paraId="62A5CB2F" w14:textId="77777777" w:rsidTr="0018283E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8F99FE5" w14:textId="77777777" w:rsidR="0018283E" w:rsidRPr="0040357B" w:rsidRDefault="0018283E" w:rsidP="0018283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0B77EF62" w14:textId="77777777" w:rsidR="0018283E" w:rsidRDefault="0018283E" w:rsidP="0018283E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13273841" w14:textId="77777777" w:rsidR="0018283E" w:rsidRPr="00125FC8" w:rsidRDefault="0018283E" w:rsidP="0018283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Dersle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ilgili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her </w:t>
            </w:r>
            <w:proofErr w:type="spellStart"/>
            <w:r>
              <w:rPr>
                <w:color w:val="1F497D"/>
                <w:sz w:val="20"/>
                <w:szCs w:val="20"/>
              </w:rPr>
              <w:t>hangi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değişiklik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1F497D"/>
                <w:sz w:val="20"/>
                <w:szCs w:val="20"/>
              </w:rPr>
              <w:t>posta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bildirilmektedir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</w:p>
        </w:tc>
      </w:tr>
    </w:tbl>
    <w:p w14:paraId="3A9E37EE" w14:textId="28FC4B70" w:rsidR="00183BA6" w:rsidRDefault="00183BA6" w:rsidP="0070450C">
      <w:pPr>
        <w:spacing w:before="20" w:after="20"/>
        <w:rPr>
          <w:b/>
          <w:sz w:val="20"/>
          <w:szCs w:val="20"/>
        </w:rPr>
      </w:pPr>
    </w:p>
    <w:p w14:paraId="62D467C5" w14:textId="77777777" w:rsidR="007C45C9" w:rsidRDefault="007C45C9" w:rsidP="007C45C9">
      <w:pPr>
        <w:pStyle w:val="GvdeMetni"/>
        <w:widowControl w:val="0"/>
        <w:spacing w:after="0"/>
        <w:ind w:left="786"/>
      </w:pPr>
    </w:p>
    <w:p w14:paraId="01165354" w14:textId="77777777" w:rsidR="00AB5FD9" w:rsidRDefault="00AB5FD9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AB5FD9" w:rsidSect="00E64958">
      <w:footerReference w:type="default" r:id="rId10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26092" w14:textId="77777777" w:rsidR="009B1BE2" w:rsidRDefault="009B1BE2" w:rsidP="00DC2AE9">
      <w:r>
        <w:separator/>
      </w:r>
    </w:p>
  </w:endnote>
  <w:endnote w:type="continuationSeparator" w:id="0">
    <w:p w14:paraId="55012C8E" w14:textId="77777777" w:rsidR="009B1BE2" w:rsidRDefault="009B1BE2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F8D1" w14:textId="382D51FE" w:rsidR="00A55412" w:rsidRDefault="00A5541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18283E" w:rsidRPr="0018283E">
      <w:rPr>
        <w:noProof/>
        <w:lang w:val="tr-TR"/>
      </w:rPr>
      <w:t>1</w:t>
    </w:r>
    <w:r>
      <w:fldChar w:fldCharType="end"/>
    </w:r>
  </w:p>
  <w:p w14:paraId="6ADE69D8" w14:textId="77777777" w:rsidR="00A55412" w:rsidRDefault="00A55412" w:rsidP="00A55412">
    <w:pPr>
      <w:pStyle w:val="AltBilgi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  <w:p w14:paraId="280149C3" w14:textId="77777777" w:rsidR="00A55412" w:rsidRDefault="00A554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FA9CC" w14:textId="77777777" w:rsidR="009B1BE2" w:rsidRDefault="009B1BE2" w:rsidP="00DC2AE9">
      <w:r>
        <w:separator/>
      </w:r>
    </w:p>
  </w:footnote>
  <w:footnote w:type="continuationSeparator" w:id="0">
    <w:p w14:paraId="1B85D237" w14:textId="77777777" w:rsidR="009B1BE2" w:rsidRDefault="009B1BE2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6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19C2"/>
    <w:rsid w:val="00026F6F"/>
    <w:rsid w:val="00027EA6"/>
    <w:rsid w:val="000465E4"/>
    <w:rsid w:val="000546CA"/>
    <w:rsid w:val="00057B15"/>
    <w:rsid w:val="0006621A"/>
    <w:rsid w:val="00083E41"/>
    <w:rsid w:val="000856F8"/>
    <w:rsid w:val="00086052"/>
    <w:rsid w:val="00097353"/>
    <w:rsid w:val="000D2DBA"/>
    <w:rsid w:val="000D645D"/>
    <w:rsid w:val="000E322B"/>
    <w:rsid w:val="000E6EC3"/>
    <w:rsid w:val="000E756F"/>
    <w:rsid w:val="000F5C3D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8283E"/>
    <w:rsid w:val="00182B93"/>
    <w:rsid w:val="001831F0"/>
    <w:rsid w:val="00183BA6"/>
    <w:rsid w:val="00194245"/>
    <w:rsid w:val="001A23DA"/>
    <w:rsid w:val="001A3CF8"/>
    <w:rsid w:val="001B070F"/>
    <w:rsid w:val="001B657E"/>
    <w:rsid w:val="001D3A3C"/>
    <w:rsid w:val="001D4508"/>
    <w:rsid w:val="001E7C15"/>
    <w:rsid w:val="001F3DB2"/>
    <w:rsid w:val="001F4828"/>
    <w:rsid w:val="00200421"/>
    <w:rsid w:val="00200A9E"/>
    <w:rsid w:val="002110E5"/>
    <w:rsid w:val="00215E9C"/>
    <w:rsid w:val="002228A4"/>
    <w:rsid w:val="00225B63"/>
    <w:rsid w:val="002372B5"/>
    <w:rsid w:val="00252C5D"/>
    <w:rsid w:val="00253F2C"/>
    <w:rsid w:val="00295D33"/>
    <w:rsid w:val="002A3FF2"/>
    <w:rsid w:val="002A540D"/>
    <w:rsid w:val="002A7F38"/>
    <w:rsid w:val="002B10CD"/>
    <w:rsid w:val="002B6781"/>
    <w:rsid w:val="002C4FE9"/>
    <w:rsid w:val="002E1383"/>
    <w:rsid w:val="002E7688"/>
    <w:rsid w:val="002F32F5"/>
    <w:rsid w:val="002F6A52"/>
    <w:rsid w:val="00313429"/>
    <w:rsid w:val="00316330"/>
    <w:rsid w:val="003451A0"/>
    <w:rsid w:val="00367390"/>
    <w:rsid w:val="003A0711"/>
    <w:rsid w:val="003A77DC"/>
    <w:rsid w:val="003B0A43"/>
    <w:rsid w:val="003B4173"/>
    <w:rsid w:val="003E45D0"/>
    <w:rsid w:val="003F09EC"/>
    <w:rsid w:val="003F49AE"/>
    <w:rsid w:val="003F7850"/>
    <w:rsid w:val="00401CAF"/>
    <w:rsid w:val="0040357B"/>
    <w:rsid w:val="004143B5"/>
    <w:rsid w:val="00446A04"/>
    <w:rsid w:val="004744A6"/>
    <w:rsid w:val="0048257C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27741"/>
    <w:rsid w:val="00541D9F"/>
    <w:rsid w:val="005444A0"/>
    <w:rsid w:val="00552AFA"/>
    <w:rsid w:val="005541AB"/>
    <w:rsid w:val="005554D1"/>
    <w:rsid w:val="00565612"/>
    <w:rsid w:val="0056566B"/>
    <w:rsid w:val="00566EF9"/>
    <w:rsid w:val="00570CA1"/>
    <w:rsid w:val="005810CB"/>
    <w:rsid w:val="0058450A"/>
    <w:rsid w:val="00594E0D"/>
    <w:rsid w:val="005A00D8"/>
    <w:rsid w:val="005A29FF"/>
    <w:rsid w:val="005A4A51"/>
    <w:rsid w:val="005B5520"/>
    <w:rsid w:val="005B6DC2"/>
    <w:rsid w:val="005D0218"/>
    <w:rsid w:val="005D57CE"/>
    <w:rsid w:val="005D5989"/>
    <w:rsid w:val="005D5BBF"/>
    <w:rsid w:val="005E220D"/>
    <w:rsid w:val="005E7333"/>
    <w:rsid w:val="005F082B"/>
    <w:rsid w:val="005F552A"/>
    <w:rsid w:val="00601F6B"/>
    <w:rsid w:val="00606F13"/>
    <w:rsid w:val="00607CEE"/>
    <w:rsid w:val="006252B6"/>
    <w:rsid w:val="00630C82"/>
    <w:rsid w:val="006348FD"/>
    <w:rsid w:val="00636F81"/>
    <w:rsid w:val="00647879"/>
    <w:rsid w:val="006542EE"/>
    <w:rsid w:val="00657D0F"/>
    <w:rsid w:val="00670346"/>
    <w:rsid w:val="006B2DC8"/>
    <w:rsid w:val="006E3D09"/>
    <w:rsid w:val="006F4F1B"/>
    <w:rsid w:val="006F6C90"/>
    <w:rsid w:val="0070450C"/>
    <w:rsid w:val="0072061C"/>
    <w:rsid w:val="00723827"/>
    <w:rsid w:val="0072413D"/>
    <w:rsid w:val="00731215"/>
    <w:rsid w:val="00731636"/>
    <w:rsid w:val="00734B75"/>
    <w:rsid w:val="00743096"/>
    <w:rsid w:val="007456F0"/>
    <w:rsid w:val="00752899"/>
    <w:rsid w:val="007619D1"/>
    <w:rsid w:val="007640A4"/>
    <w:rsid w:val="007753F7"/>
    <w:rsid w:val="00795F5B"/>
    <w:rsid w:val="007A3D1F"/>
    <w:rsid w:val="007A44D5"/>
    <w:rsid w:val="007B485A"/>
    <w:rsid w:val="007B5545"/>
    <w:rsid w:val="007C45C9"/>
    <w:rsid w:val="007D3565"/>
    <w:rsid w:val="007D73BA"/>
    <w:rsid w:val="007F38FE"/>
    <w:rsid w:val="00802E2A"/>
    <w:rsid w:val="00805BAF"/>
    <w:rsid w:val="00806F9C"/>
    <w:rsid w:val="00811C8A"/>
    <w:rsid w:val="00821470"/>
    <w:rsid w:val="008309E0"/>
    <w:rsid w:val="00833E55"/>
    <w:rsid w:val="00854951"/>
    <w:rsid w:val="0087353E"/>
    <w:rsid w:val="00897010"/>
    <w:rsid w:val="008A4550"/>
    <w:rsid w:val="008A7E1B"/>
    <w:rsid w:val="008B0F82"/>
    <w:rsid w:val="008B2B02"/>
    <w:rsid w:val="008C1F4F"/>
    <w:rsid w:val="008D10B8"/>
    <w:rsid w:val="008F097A"/>
    <w:rsid w:val="008F6FE8"/>
    <w:rsid w:val="009114EA"/>
    <w:rsid w:val="00917E2D"/>
    <w:rsid w:val="00921622"/>
    <w:rsid w:val="00933D75"/>
    <w:rsid w:val="009431E8"/>
    <w:rsid w:val="0094337B"/>
    <w:rsid w:val="009562D8"/>
    <w:rsid w:val="00976F2A"/>
    <w:rsid w:val="00984862"/>
    <w:rsid w:val="00994F79"/>
    <w:rsid w:val="009A11BB"/>
    <w:rsid w:val="009B1BE2"/>
    <w:rsid w:val="009C0378"/>
    <w:rsid w:val="009E6AE4"/>
    <w:rsid w:val="00A3619E"/>
    <w:rsid w:val="00A42F08"/>
    <w:rsid w:val="00A44C97"/>
    <w:rsid w:val="00A53258"/>
    <w:rsid w:val="00A55412"/>
    <w:rsid w:val="00A66805"/>
    <w:rsid w:val="00A714B1"/>
    <w:rsid w:val="00A80B6F"/>
    <w:rsid w:val="00A96608"/>
    <w:rsid w:val="00A97C2B"/>
    <w:rsid w:val="00AA3499"/>
    <w:rsid w:val="00AA5658"/>
    <w:rsid w:val="00AA5DF3"/>
    <w:rsid w:val="00AB0A75"/>
    <w:rsid w:val="00AB24FF"/>
    <w:rsid w:val="00AB281B"/>
    <w:rsid w:val="00AB5FD9"/>
    <w:rsid w:val="00AC0567"/>
    <w:rsid w:val="00AD0671"/>
    <w:rsid w:val="00AD2456"/>
    <w:rsid w:val="00AD691D"/>
    <w:rsid w:val="00AF1137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2CC6"/>
    <w:rsid w:val="00B95994"/>
    <w:rsid w:val="00BA7C53"/>
    <w:rsid w:val="00BB33A2"/>
    <w:rsid w:val="00BB34CD"/>
    <w:rsid w:val="00BD186F"/>
    <w:rsid w:val="00BE72B0"/>
    <w:rsid w:val="00BE72C0"/>
    <w:rsid w:val="00BF19BD"/>
    <w:rsid w:val="00BF5461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A10B5"/>
    <w:rsid w:val="00CC6184"/>
    <w:rsid w:val="00CD174E"/>
    <w:rsid w:val="00CD468A"/>
    <w:rsid w:val="00CE2C21"/>
    <w:rsid w:val="00CF0896"/>
    <w:rsid w:val="00CF22FC"/>
    <w:rsid w:val="00CF74FF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2AE9"/>
    <w:rsid w:val="00DD4423"/>
    <w:rsid w:val="00DD7975"/>
    <w:rsid w:val="00DE7F14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4098C"/>
    <w:rsid w:val="00F4249D"/>
    <w:rsid w:val="00F464B2"/>
    <w:rsid w:val="00F502F1"/>
    <w:rsid w:val="00F5573E"/>
    <w:rsid w:val="00F71F22"/>
    <w:rsid w:val="00F736C0"/>
    <w:rsid w:val="00F76C8C"/>
    <w:rsid w:val="00F839E0"/>
    <w:rsid w:val="00F85C41"/>
    <w:rsid w:val="00F8709F"/>
    <w:rsid w:val="00F97AFD"/>
    <w:rsid w:val="00FA27C1"/>
    <w:rsid w:val="00FC4198"/>
    <w:rsid w:val="00FD099D"/>
    <w:rsid w:val="00FD215A"/>
    <w:rsid w:val="00FE4268"/>
    <w:rsid w:val="00FE55A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F9285"/>
  <w15:docId w15:val="{18F8EB89-F0D0-4688-A138-B66C686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GvdeMetni2">
    <w:name w:val="Body Text 2"/>
    <w:basedOn w:val="Default"/>
    <w:next w:val="Default"/>
    <w:rsid w:val="0056566B"/>
    <w:rPr>
      <w:color w:val="auto"/>
    </w:rPr>
  </w:style>
  <w:style w:type="table" w:styleId="TabloKlavuzu">
    <w:name w:val="Table Grid"/>
    <w:basedOn w:val="NormalTablo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VarsaylanParagrafYazTipi"/>
    <w:rsid w:val="00BE72C0"/>
  </w:style>
  <w:style w:type="paragraph" w:styleId="BalonMetni">
    <w:name w:val="Balloon Text"/>
    <w:basedOn w:val="Normal"/>
    <w:link w:val="BalonMetniChar"/>
    <w:rsid w:val="001B07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B070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Kpr">
    <w:name w:val="Hyperlink"/>
    <w:rsid w:val="00ED5966"/>
    <w:rPr>
      <w:color w:val="0000FF"/>
      <w:u w:val="single"/>
    </w:rPr>
  </w:style>
  <w:style w:type="paragraph" w:styleId="GvdeMetni">
    <w:name w:val="Body Text"/>
    <w:basedOn w:val="Normal"/>
    <w:link w:val="GvdeMetniChar"/>
    <w:rsid w:val="00183BA6"/>
    <w:pPr>
      <w:spacing w:after="120"/>
      <w:jc w:val="both"/>
    </w:pPr>
    <w:rPr>
      <w:lang w:val="tr-TR" w:eastAsia="tr-TR"/>
    </w:rPr>
  </w:style>
  <w:style w:type="character" w:customStyle="1" w:styleId="GvdeMetniChar">
    <w:name w:val="Gövde Metni Char"/>
    <w:link w:val="GvdeMetni"/>
    <w:rsid w:val="00183BA6"/>
    <w:rPr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AralkYokChar">
    <w:name w:val="Aralık Yok Char"/>
    <w:link w:val="AralkYok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stBilgi">
    <w:name w:val="header"/>
    <w:basedOn w:val="Normal"/>
    <w:link w:val="stBilgi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C2AE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ygar.halistoprak@antal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F0B211-1EE7-49B4-8C03-28284BE2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Maria Gül Arı</cp:lastModifiedBy>
  <cp:revision>4</cp:revision>
  <cp:lastPrinted>2017-03-21T12:24:00Z</cp:lastPrinted>
  <dcterms:created xsi:type="dcterms:W3CDTF">2021-04-08T11:46:00Z</dcterms:created>
  <dcterms:modified xsi:type="dcterms:W3CDTF">2021-04-08T16:34:00Z</dcterms:modified>
</cp:coreProperties>
</file>