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2F" w:rsidRPr="00412D10" w:rsidRDefault="00972F2F" w:rsidP="00972F2F">
      <w:pPr>
        <w:jc w:val="both"/>
        <w:rPr>
          <w:b/>
          <w:u w:val="single"/>
        </w:rPr>
      </w:pPr>
      <w:bookmarkStart w:id="0" w:name="_GoBack"/>
      <w:r w:rsidRPr="00412D10">
        <w:rPr>
          <w:b/>
          <w:u w:val="single"/>
        </w:rPr>
        <w:t>Küresel Siyaset ve Uluslararası İlişkiler Tezsiz Yüksek Lisans Programı</w:t>
      </w:r>
    </w:p>
    <w:bookmarkEnd w:id="0"/>
    <w:p w:rsidR="00972F2F" w:rsidRDefault="00972F2F" w:rsidP="00972F2F">
      <w:pPr>
        <w:jc w:val="both"/>
      </w:pP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Siyaset Bilimi ve Uluslararası İlişkilerin felsefi ve kuramsal temelleri üzerine araştırma yapacak beceriye sahip olur.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 xml:space="preserve">Akademik etik ve uygulamaları bilir.  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Siyaset Bilimi ve Uluslararası İlişkiler alanında güncel trendler ve tartışmaların farkındadır.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Güncel küresel siyaset konularını Siyaset Bilimi ve Uluslararası İlişkiler teorileri ile ilişkilendirir.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 xml:space="preserve">İleri niteliksel ve niceliksel sosyal bilim yöntemlerini kullanarak araştırma yapma becerisine sahip olur. 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Küresel siyasetin güncel sorunlarına eleştirel ve yapıcı yaklaşımlar geliştirir.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 xml:space="preserve">Ülkeler arası ilişkiler ve siyasi sistemleri küresel düzeyde analiz eder.  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Küresel siyasetin temel dinamiklarini, süreçlerini ve aktörlerini analiz eder.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Küresel siyasete yön veren önemli güçlerin siyasi, ekonomik ve güvenlik stratejilerini karşılaştırmalı olarak analiz eder.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Siyasi sistemlerin oluşumunda siyasi kültür ve siyasi tarihin etkilerini değerlendirir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Kurumsal yapıların siyasi süreç ve sonuçlar üzerine etkisini değerlendirir.</w:t>
      </w:r>
    </w:p>
    <w:p w:rsidR="00972F2F" w:rsidRDefault="00972F2F" w:rsidP="00972F2F">
      <w:pPr>
        <w:pStyle w:val="ListeParagraf"/>
        <w:numPr>
          <w:ilvl w:val="0"/>
          <w:numId w:val="1"/>
        </w:numPr>
        <w:jc w:val="both"/>
      </w:pPr>
      <w:r>
        <w:t>Yerel ve ulusal siyasi olayları takip eder ve eleştirel şekilde analiz eder.</w:t>
      </w:r>
    </w:p>
    <w:p w:rsidR="00972F2F" w:rsidRDefault="00972F2F" w:rsidP="00972F2F">
      <w:pPr>
        <w:jc w:val="both"/>
      </w:pPr>
      <w:r>
        <w:t xml:space="preserve"> </w:t>
      </w:r>
    </w:p>
    <w:p w:rsidR="00DB3322" w:rsidRDefault="00DB3322" w:rsidP="00972F2F">
      <w:pPr>
        <w:jc w:val="both"/>
      </w:pPr>
    </w:p>
    <w:sectPr w:rsidR="00DB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5707"/>
    <w:multiLevelType w:val="hybridMultilevel"/>
    <w:tmpl w:val="F880D8BE"/>
    <w:lvl w:ilvl="0" w:tplc="0B2A8F5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3AF2"/>
    <w:multiLevelType w:val="hybridMultilevel"/>
    <w:tmpl w:val="0AB64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7D"/>
    <w:rsid w:val="00412D10"/>
    <w:rsid w:val="005D597D"/>
    <w:rsid w:val="00972F2F"/>
    <w:rsid w:val="00D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F191-F7BD-4821-A96F-FB2132E1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2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5</cp:revision>
  <dcterms:created xsi:type="dcterms:W3CDTF">2024-10-11T08:27:00Z</dcterms:created>
  <dcterms:modified xsi:type="dcterms:W3CDTF">2024-10-11T08:36:00Z</dcterms:modified>
</cp:coreProperties>
</file>