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A1" w:rsidRPr="002732A1" w:rsidRDefault="002732A1" w:rsidP="001531C9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  <w:r w:rsidRPr="002732A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DOÇ. DR. NERMİN AYDEMİR ÇAVUŞ </w:t>
      </w:r>
    </w:p>
    <w:p w:rsidR="002732A1" w:rsidRPr="001531C9" w:rsidRDefault="002732A1" w:rsidP="001531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1795780" cy="1214792"/>
            <wp:effectExtent l="0" t="0" r="0" b="4445"/>
            <wp:docPr id="1" name="Picture 1" descr="Assist. Prof. Dr. Nermin Aydemir | Antalya Bili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st. Prof. Dr. Nermin Aydemir | Antalya Bilim Universi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057" cy="123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A1" w:rsidRDefault="00B46456" w:rsidP="002732A1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 xml:space="preserve">İletişim Adresi: </w:t>
      </w:r>
      <w:r w:rsidR="002732A1">
        <w:rPr>
          <w:rFonts w:ascii="Times New Roman" w:hAnsi="Times New Roman" w:cs="Times New Roman"/>
          <w:sz w:val="24"/>
          <w:szCs w:val="24"/>
        </w:rPr>
        <w:t xml:space="preserve">Antalya Bilim Üniversitesi, Döşemealtı Kampüsü, Antalya </w:t>
      </w:r>
    </w:p>
    <w:p w:rsidR="00B46456" w:rsidRPr="001531C9" w:rsidRDefault="00B46456" w:rsidP="001531C9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 xml:space="preserve">Tel: </w:t>
      </w:r>
      <w:r w:rsidRPr="001531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+90 242 245 00 00 – 2209 </w:t>
      </w:r>
    </w:p>
    <w:p w:rsidR="00B46456" w:rsidRPr="001531C9" w:rsidRDefault="00B46456" w:rsidP="001531C9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1531C9">
        <w:rPr>
          <w:rFonts w:ascii="Times New Roman" w:hAnsi="Times New Roman" w:cs="Times New Roman"/>
          <w:sz w:val="24"/>
          <w:szCs w:val="24"/>
          <w:lang w:val="en-US"/>
        </w:rPr>
        <w:t>E-Mail: nermin.aydemir@antalya.edu.tr</w:t>
      </w:r>
    </w:p>
    <w:p w:rsidR="00174BA1" w:rsidRPr="001531C9" w:rsidRDefault="00B46456" w:rsidP="001531C9">
      <w:pPr>
        <w:pBdr>
          <w:bottom w:val="double" w:sz="6" w:space="1" w:color="auto"/>
        </w:pBd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</w:t>
      </w:r>
    </w:p>
    <w:p w:rsidR="00174BA1" w:rsidRPr="001531C9" w:rsidRDefault="00174BA1" w:rsidP="001531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2A1" w:rsidRPr="002732A1" w:rsidRDefault="002732A1" w:rsidP="002732A1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732A1">
        <w:rPr>
          <w:rFonts w:ascii="Times New Roman" w:hAnsi="Times New Roman" w:cs="Times New Roman"/>
          <w:b/>
          <w:color w:val="002060"/>
          <w:sz w:val="24"/>
          <w:szCs w:val="24"/>
        </w:rPr>
        <w:t>AKADEMİK ÜNVANLAR /GÖREVLER</w:t>
      </w:r>
    </w:p>
    <w:p w:rsidR="002732A1" w:rsidRDefault="002732A1" w:rsidP="002732A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Dr., </w:t>
      </w:r>
      <w:r w:rsidRPr="001531C9">
        <w:rPr>
          <w:rFonts w:ascii="Times New Roman" w:hAnsi="Times New Roman" w:cs="Times New Roman"/>
          <w:sz w:val="24"/>
          <w:szCs w:val="24"/>
        </w:rPr>
        <w:t>Siyaset Bilimi ve Uluslararası İlişkiler Bölümü, Antalya Bilim Üniversitesi</w:t>
      </w:r>
      <w:r>
        <w:rPr>
          <w:rFonts w:ascii="Times New Roman" w:hAnsi="Times New Roman" w:cs="Times New Roman"/>
          <w:sz w:val="24"/>
          <w:szCs w:val="24"/>
        </w:rPr>
        <w:t xml:space="preserve">, Şubat 2023 -   </w:t>
      </w:r>
    </w:p>
    <w:p w:rsidR="002732A1" w:rsidRPr="001531C9" w:rsidRDefault="002732A1" w:rsidP="002732A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>Öğretim Üyesi Dr.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31C9">
        <w:rPr>
          <w:rFonts w:ascii="Times New Roman" w:hAnsi="Times New Roman" w:cs="Times New Roman"/>
          <w:sz w:val="24"/>
          <w:szCs w:val="24"/>
        </w:rPr>
        <w:t xml:space="preserve"> Siyaset Bilimi ve Uluslararası İlişkiler Bölümü, Antalya Bilim Üniversitesi, Eylül 2016 – </w:t>
      </w:r>
      <w:r>
        <w:rPr>
          <w:rFonts w:ascii="Times New Roman" w:hAnsi="Times New Roman" w:cs="Times New Roman"/>
          <w:sz w:val="24"/>
          <w:szCs w:val="24"/>
        </w:rPr>
        <w:t xml:space="preserve">Ocak 2023. </w:t>
      </w:r>
    </w:p>
    <w:p w:rsidR="002732A1" w:rsidRPr="001531C9" w:rsidRDefault="002732A1" w:rsidP="002732A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 xml:space="preserve">Araştırma Görevlisi, Siyaset Bilimi ve Uluslararası İlişkiler Bölümü, Antalya Bilim Üniversitesi, Eylül 2015-2016. </w:t>
      </w:r>
    </w:p>
    <w:p w:rsidR="002732A1" w:rsidRDefault="002732A1" w:rsidP="002732A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>Araştırma Görevlisi, Siyaset Bilimi ve Uluslararası İlişkiler Bölümü, Bilkent Üniversitesi Siyaset Bilimi, 2009-2015.</w:t>
      </w:r>
    </w:p>
    <w:p w:rsidR="002732A1" w:rsidRPr="001531C9" w:rsidRDefault="002732A1" w:rsidP="002732A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2A1" w:rsidRPr="002732A1" w:rsidRDefault="002732A1" w:rsidP="002732A1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732A1">
        <w:rPr>
          <w:rFonts w:ascii="Times New Roman" w:hAnsi="Times New Roman" w:cs="Times New Roman"/>
          <w:b/>
          <w:color w:val="002060"/>
          <w:sz w:val="24"/>
          <w:szCs w:val="24"/>
        </w:rPr>
        <w:t>EĞİTİM BİLGİLERİ</w:t>
      </w:r>
    </w:p>
    <w:p w:rsidR="00B46456" w:rsidRPr="001531C9" w:rsidRDefault="005B6C08" w:rsidP="005B6C0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Doktora: Bilkent Üniversitesi</w:t>
      </w:r>
      <w:r w:rsidR="00B46456" w:rsidRPr="001531C9">
        <w:rPr>
          <w:rFonts w:ascii="Times New Roman" w:hAnsi="Times New Roman" w:cs="Times New Roman"/>
          <w:sz w:val="24"/>
          <w:szCs w:val="24"/>
        </w:rPr>
        <w:t xml:space="preserve"> Siyaset Bilimi </w:t>
      </w:r>
      <w:r>
        <w:rPr>
          <w:rFonts w:ascii="Times New Roman" w:hAnsi="Times New Roman" w:cs="Times New Roman"/>
          <w:sz w:val="24"/>
          <w:szCs w:val="24"/>
        </w:rPr>
        <w:t>ve Kamu Yönetimi Bölümü</w:t>
      </w:r>
      <w:r w:rsidR="00B46456" w:rsidRPr="001531C9">
        <w:rPr>
          <w:rFonts w:ascii="Times New Roman" w:hAnsi="Times New Roman" w:cs="Times New Roman"/>
          <w:sz w:val="24"/>
          <w:szCs w:val="24"/>
        </w:rPr>
        <w:t xml:space="preserve"> (tam </w:t>
      </w:r>
      <w:r w:rsidR="00252F83" w:rsidRPr="001531C9">
        <w:rPr>
          <w:rFonts w:ascii="Times New Roman" w:hAnsi="Times New Roman" w:cs="Times New Roman"/>
          <w:sz w:val="24"/>
          <w:szCs w:val="24"/>
        </w:rPr>
        <w:t>burslu</w:t>
      </w:r>
      <w:r w:rsidR="00B46456" w:rsidRPr="001531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2009 – 2015. </w:t>
      </w:r>
    </w:p>
    <w:p w:rsidR="00B46456" w:rsidRPr="001531C9" w:rsidRDefault="00B46456" w:rsidP="001531C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>Tez Başlığı: Hollanda ve İngiliz Siyasi Sistemlerinde Azınlık Temsillerinin Karşılaştırmalı Analizi</w:t>
      </w:r>
    </w:p>
    <w:p w:rsidR="00B46456" w:rsidRPr="001531C9" w:rsidRDefault="005B6C08" w:rsidP="005B6C0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 Lisans: </w:t>
      </w:r>
      <w:r w:rsidR="00B46456" w:rsidRPr="001531C9">
        <w:rPr>
          <w:rFonts w:ascii="Times New Roman" w:hAnsi="Times New Roman" w:cs="Times New Roman"/>
          <w:sz w:val="24"/>
          <w:szCs w:val="24"/>
        </w:rPr>
        <w:t>Leiden Üniversitesi</w:t>
      </w:r>
      <w:r>
        <w:rPr>
          <w:rFonts w:ascii="Times New Roman" w:hAnsi="Times New Roman" w:cs="Times New Roman"/>
          <w:sz w:val="24"/>
          <w:szCs w:val="24"/>
        </w:rPr>
        <w:t xml:space="preserve"> (Hollanda) Siyaset Bilmi Bölümü, 2005 – 2008. </w:t>
      </w:r>
    </w:p>
    <w:p w:rsidR="00252F83" w:rsidRPr="001531C9" w:rsidRDefault="00B46456" w:rsidP="001531C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>Tez Başlığı:</w:t>
      </w:r>
      <w:r w:rsidR="00252F83" w:rsidRPr="001531C9">
        <w:rPr>
          <w:rFonts w:ascii="Times New Roman" w:hAnsi="Times New Roman" w:cs="Times New Roman"/>
          <w:sz w:val="24"/>
          <w:szCs w:val="24"/>
        </w:rPr>
        <w:t xml:space="preserve"> Hollanda’da Yaşayan Türk Kökenli Gençlerin Oy Verme Niyetleri</w:t>
      </w:r>
    </w:p>
    <w:p w:rsidR="00B46456" w:rsidRPr="005B6C08" w:rsidRDefault="005B6C08" w:rsidP="00C13039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C08">
        <w:rPr>
          <w:rFonts w:ascii="Times New Roman" w:hAnsi="Times New Roman" w:cs="Times New Roman"/>
          <w:sz w:val="24"/>
          <w:szCs w:val="24"/>
        </w:rPr>
        <w:t xml:space="preserve">Lisans: </w:t>
      </w:r>
      <w:r w:rsidR="00B46456" w:rsidRPr="005B6C08">
        <w:rPr>
          <w:rFonts w:ascii="Times New Roman" w:hAnsi="Times New Roman" w:cs="Times New Roman"/>
          <w:sz w:val="24"/>
          <w:szCs w:val="24"/>
        </w:rPr>
        <w:t>Marmara Üniversitesi, Siyaset Bilimi v</w:t>
      </w:r>
      <w:r>
        <w:rPr>
          <w:rFonts w:ascii="Times New Roman" w:hAnsi="Times New Roman" w:cs="Times New Roman"/>
          <w:sz w:val="24"/>
          <w:szCs w:val="24"/>
        </w:rPr>
        <w:t xml:space="preserve">e Uluslararası İlişkiler Bölümü, 2000-2004. </w:t>
      </w:r>
    </w:p>
    <w:p w:rsidR="00252F83" w:rsidRPr="001531C9" w:rsidRDefault="00252F83" w:rsidP="001531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6268" w:rsidRDefault="00D06268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06268" w:rsidRDefault="00D06268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11B59" w:rsidRPr="002732A1" w:rsidRDefault="000A17DC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732A1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MESLEKİ VE İDARİ DENEYİMLER</w:t>
      </w:r>
    </w:p>
    <w:p w:rsidR="00252F83" w:rsidRPr="001531C9" w:rsidRDefault="00252F83" w:rsidP="001531C9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>Araştırma Asistanı, Clingendael Stratejik Çalışmalar Merkezi (Lahey, Hollanda), 2006-2007.</w:t>
      </w:r>
    </w:p>
    <w:p w:rsidR="00D06268" w:rsidRDefault="00D06268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C7B54" w:rsidRPr="002732A1" w:rsidRDefault="00C94B9B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732A1">
        <w:rPr>
          <w:rFonts w:ascii="Times New Roman" w:hAnsi="Times New Roman" w:cs="Times New Roman"/>
          <w:b/>
          <w:color w:val="002060"/>
          <w:sz w:val="24"/>
          <w:szCs w:val="24"/>
        </w:rPr>
        <w:t>ARAŞTIRMA ALANLARI</w:t>
      </w:r>
    </w:p>
    <w:p w:rsidR="00252F83" w:rsidRPr="001531C9" w:rsidRDefault="00252F83" w:rsidP="001531C9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>Göç ve Entegrasyon Politikaları</w:t>
      </w:r>
    </w:p>
    <w:p w:rsidR="00252F83" w:rsidRPr="001531C9" w:rsidRDefault="00252F83" w:rsidP="001531C9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 xml:space="preserve">İltica </w:t>
      </w:r>
      <w:r w:rsidR="00083C69" w:rsidRPr="001531C9">
        <w:rPr>
          <w:rFonts w:ascii="Times New Roman" w:hAnsi="Times New Roman" w:cs="Times New Roman"/>
          <w:sz w:val="24"/>
          <w:szCs w:val="24"/>
        </w:rPr>
        <w:t xml:space="preserve">ve Sığınma </w:t>
      </w:r>
      <w:r w:rsidRPr="001531C9">
        <w:rPr>
          <w:rFonts w:ascii="Times New Roman" w:hAnsi="Times New Roman" w:cs="Times New Roman"/>
          <w:sz w:val="24"/>
          <w:szCs w:val="24"/>
        </w:rPr>
        <w:t>Göç</w:t>
      </w:r>
      <w:r w:rsidR="00083C69" w:rsidRPr="001531C9">
        <w:rPr>
          <w:rFonts w:ascii="Times New Roman" w:hAnsi="Times New Roman" w:cs="Times New Roman"/>
          <w:sz w:val="24"/>
          <w:szCs w:val="24"/>
        </w:rPr>
        <w:t xml:space="preserve">ü </w:t>
      </w:r>
      <w:r w:rsidR="002732A1">
        <w:rPr>
          <w:rFonts w:ascii="Times New Roman" w:hAnsi="Times New Roman" w:cs="Times New Roman"/>
          <w:sz w:val="24"/>
          <w:szCs w:val="24"/>
        </w:rPr>
        <w:t xml:space="preserve">&amp; Yönetimi </w:t>
      </w:r>
    </w:p>
    <w:p w:rsidR="00252F83" w:rsidRPr="001531C9" w:rsidRDefault="00252F83" w:rsidP="001531C9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 xml:space="preserve">Kültürel ve Dini Çeşitliliğe </w:t>
      </w:r>
      <w:r w:rsidR="00083C69" w:rsidRPr="001531C9">
        <w:rPr>
          <w:rFonts w:ascii="Times New Roman" w:hAnsi="Times New Roman" w:cs="Times New Roman"/>
          <w:sz w:val="24"/>
          <w:szCs w:val="24"/>
        </w:rPr>
        <w:t xml:space="preserve">Yönelik </w:t>
      </w:r>
      <w:r w:rsidRPr="001531C9">
        <w:rPr>
          <w:rFonts w:ascii="Times New Roman" w:hAnsi="Times New Roman" w:cs="Times New Roman"/>
          <w:sz w:val="24"/>
          <w:szCs w:val="24"/>
        </w:rPr>
        <w:t>Yaklaşımlar</w:t>
      </w:r>
    </w:p>
    <w:p w:rsidR="00252F83" w:rsidRPr="001531C9" w:rsidRDefault="00083C69" w:rsidP="001531C9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>Siyasal</w:t>
      </w:r>
      <w:r w:rsidR="00252F83" w:rsidRPr="001531C9">
        <w:rPr>
          <w:rFonts w:ascii="Times New Roman" w:hAnsi="Times New Roman" w:cs="Times New Roman"/>
          <w:sz w:val="24"/>
          <w:szCs w:val="24"/>
        </w:rPr>
        <w:t xml:space="preserve"> Katılım ve </w:t>
      </w:r>
      <w:r w:rsidR="002732A1">
        <w:rPr>
          <w:rFonts w:ascii="Times New Roman" w:hAnsi="Times New Roman" w:cs="Times New Roman"/>
          <w:sz w:val="24"/>
          <w:szCs w:val="24"/>
        </w:rPr>
        <w:t xml:space="preserve">Siyasal </w:t>
      </w:r>
      <w:r w:rsidR="00252F83" w:rsidRPr="001531C9">
        <w:rPr>
          <w:rFonts w:ascii="Times New Roman" w:hAnsi="Times New Roman" w:cs="Times New Roman"/>
          <w:sz w:val="24"/>
          <w:szCs w:val="24"/>
        </w:rPr>
        <w:t>Temsil</w:t>
      </w:r>
    </w:p>
    <w:p w:rsidR="00252F83" w:rsidRPr="001531C9" w:rsidRDefault="00252F83" w:rsidP="001531C9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>Siyasal İletişim</w:t>
      </w:r>
    </w:p>
    <w:p w:rsidR="00252F83" w:rsidRPr="001531C9" w:rsidRDefault="00252F83" w:rsidP="001531C9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>Türk Siyaseti</w:t>
      </w:r>
    </w:p>
    <w:p w:rsidR="00252F83" w:rsidRPr="001531C9" w:rsidRDefault="00252F83" w:rsidP="001531C9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>Hollanda Siyaseti</w:t>
      </w:r>
    </w:p>
    <w:p w:rsidR="00252F83" w:rsidRPr="002732A1" w:rsidRDefault="00252F83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C7B54" w:rsidRPr="002732A1" w:rsidRDefault="00067F68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732A1">
        <w:rPr>
          <w:rFonts w:ascii="Times New Roman" w:hAnsi="Times New Roman" w:cs="Times New Roman"/>
          <w:b/>
          <w:color w:val="002060"/>
          <w:sz w:val="24"/>
          <w:szCs w:val="24"/>
        </w:rPr>
        <w:t>YAYINLAR VE ESERLER</w:t>
      </w:r>
    </w:p>
    <w:p w:rsidR="00A11B59" w:rsidRPr="002732A1" w:rsidRDefault="00067F68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732A1">
        <w:rPr>
          <w:rFonts w:ascii="Times New Roman" w:hAnsi="Times New Roman" w:cs="Times New Roman"/>
          <w:b/>
          <w:color w:val="002060"/>
          <w:sz w:val="24"/>
          <w:szCs w:val="24"/>
        </w:rPr>
        <w:t>Akademik Makaleler</w:t>
      </w:r>
    </w:p>
    <w:p w:rsidR="007953B4" w:rsidRPr="001531C9" w:rsidRDefault="007953B4" w:rsidP="001531C9">
      <w:pPr>
        <w:pStyle w:val="ListeParagraf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128" w:after="0" w:line="360" w:lineRule="auto"/>
        <w:ind w:left="0" w:right="13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pacing w:val="-6"/>
          <w:sz w:val="24"/>
          <w:szCs w:val="24"/>
        </w:rPr>
        <w:t>Aydemir,</w:t>
      </w:r>
      <w:r w:rsidRPr="00153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pacing w:val="-6"/>
          <w:sz w:val="24"/>
          <w:szCs w:val="24"/>
        </w:rPr>
        <w:t>N. and Vermulen,</w:t>
      </w:r>
      <w:r w:rsidRPr="00153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pacing w:val="-6"/>
          <w:sz w:val="24"/>
          <w:szCs w:val="24"/>
        </w:rPr>
        <w:t xml:space="preserve">F. </w:t>
      </w:r>
      <w:r w:rsidR="002732A1">
        <w:rPr>
          <w:rFonts w:ascii="Times New Roman" w:hAnsi="Times New Roman" w:cs="Times New Roman"/>
          <w:spacing w:val="-6"/>
          <w:sz w:val="24"/>
          <w:szCs w:val="24"/>
        </w:rPr>
        <w:t xml:space="preserve">(2023). </w:t>
      </w:r>
      <w:r w:rsidRPr="001531C9">
        <w:rPr>
          <w:rFonts w:ascii="Times New Roman" w:hAnsi="Times New Roman" w:cs="Times New Roman"/>
          <w:spacing w:val="-6"/>
          <w:sz w:val="24"/>
          <w:szCs w:val="24"/>
        </w:rPr>
        <w:t>“Political</w:t>
      </w:r>
      <w:r w:rsidRPr="00153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pacing w:val="-6"/>
          <w:sz w:val="24"/>
          <w:szCs w:val="24"/>
        </w:rPr>
        <w:t>Attitudes</w:t>
      </w:r>
      <w:r w:rsidRPr="00153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pacing w:val="-6"/>
          <w:sz w:val="24"/>
          <w:szCs w:val="24"/>
        </w:rPr>
        <w:t>and Behaviors</w:t>
      </w:r>
      <w:r w:rsidRPr="001531C9">
        <w:rPr>
          <w:rFonts w:ascii="Times New Roman" w:hAnsi="Times New Roman" w:cs="Times New Roman"/>
          <w:spacing w:val="-5"/>
          <w:sz w:val="24"/>
          <w:szCs w:val="24"/>
        </w:rPr>
        <w:t xml:space="preserve"> across a Transnational</w:t>
      </w:r>
      <w:r w:rsidRPr="00153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pacing w:val="-5"/>
          <w:sz w:val="24"/>
          <w:szCs w:val="24"/>
        </w:rPr>
        <w:t>Space? Interviews</w:t>
      </w:r>
      <w:r w:rsidRPr="00153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pacing w:val="-5"/>
          <w:sz w:val="24"/>
          <w:szCs w:val="24"/>
        </w:rPr>
        <w:t>with dual citizens</w:t>
      </w:r>
      <w:r w:rsidRPr="00153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pacing w:val="-5"/>
          <w:sz w:val="24"/>
          <w:szCs w:val="24"/>
        </w:rPr>
        <w:t>of the Netherlands</w:t>
      </w:r>
      <w:r w:rsidRPr="00153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pacing w:val="-5"/>
          <w:sz w:val="24"/>
          <w:szCs w:val="24"/>
        </w:rPr>
        <w:t xml:space="preserve">and Turkey”, </w:t>
      </w:r>
      <w:r w:rsidRPr="002732A1">
        <w:rPr>
          <w:rFonts w:ascii="Times New Roman" w:hAnsi="Times New Roman" w:cs="Times New Roman"/>
          <w:i/>
          <w:sz w:val="24"/>
          <w:szCs w:val="24"/>
        </w:rPr>
        <w:t>Journal</w:t>
      </w:r>
      <w:r w:rsidRPr="002732A1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2732A1">
        <w:rPr>
          <w:rFonts w:ascii="Times New Roman" w:hAnsi="Times New Roman" w:cs="Times New Roman"/>
          <w:i/>
          <w:sz w:val="24"/>
          <w:szCs w:val="24"/>
        </w:rPr>
        <w:t>of</w:t>
      </w:r>
      <w:r w:rsidRPr="002732A1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732A1">
        <w:rPr>
          <w:rFonts w:ascii="Times New Roman" w:hAnsi="Times New Roman" w:cs="Times New Roman"/>
          <w:i/>
          <w:sz w:val="24"/>
          <w:szCs w:val="24"/>
        </w:rPr>
        <w:t>European</w:t>
      </w:r>
      <w:r w:rsidRPr="002732A1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2732A1">
        <w:rPr>
          <w:rFonts w:ascii="Times New Roman" w:hAnsi="Times New Roman" w:cs="Times New Roman"/>
          <w:i/>
          <w:sz w:val="24"/>
          <w:szCs w:val="24"/>
        </w:rPr>
        <w:t>Political</w:t>
      </w:r>
      <w:r w:rsidRPr="002732A1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2732A1">
        <w:rPr>
          <w:rFonts w:ascii="Times New Roman" w:hAnsi="Times New Roman" w:cs="Times New Roman"/>
          <w:i/>
          <w:sz w:val="24"/>
          <w:szCs w:val="24"/>
        </w:rPr>
        <w:t>Science</w:t>
      </w:r>
      <w:r w:rsidR="002732A1" w:rsidRPr="002732A1">
        <w:rPr>
          <w:rFonts w:ascii="Times New Roman" w:hAnsi="Times New Roman" w:cs="Times New Roman"/>
          <w:i/>
          <w:sz w:val="24"/>
          <w:szCs w:val="24"/>
        </w:rPr>
        <w:t>,</w:t>
      </w:r>
      <w:r w:rsidR="002732A1">
        <w:rPr>
          <w:rFonts w:ascii="Times New Roman" w:hAnsi="Times New Roman" w:cs="Times New Roman"/>
          <w:sz w:val="24"/>
          <w:szCs w:val="24"/>
        </w:rPr>
        <w:t xml:space="preserve"> 22 (1): 159-174</w:t>
      </w:r>
      <w:r w:rsidRPr="001531C9">
        <w:rPr>
          <w:rFonts w:ascii="Times New Roman" w:hAnsi="Times New Roman" w:cs="Times New Roman"/>
          <w:sz w:val="24"/>
          <w:szCs w:val="24"/>
        </w:rPr>
        <w:t>.</w:t>
      </w:r>
    </w:p>
    <w:p w:rsidR="007953B4" w:rsidRPr="001531C9" w:rsidRDefault="007953B4" w:rsidP="001531C9">
      <w:pPr>
        <w:pStyle w:val="ListeParagraf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after="0" w:line="360" w:lineRule="auto"/>
        <w:ind w:left="0" w:right="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color w:val="212121"/>
          <w:spacing w:val="-5"/>
          <w:sz w:val="24"/>
          <w:szCs w:val="24"/>
        </w:rPr>
        <w:t>Aydemir,</w:t>
      </w:r>
      <w:r w:rsidRPr="001531C9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N. (2022). </w:t>
      </w:r>
      <w:r w:rsidRPr="001531C9">
        <w:rPr>
          <w:rFonts w:ascii="Times New Roman" w:hAnsi="Times New Roman" w:cs="Times New Roman"/>
          <w:color w:val="212121"/>
          <w:spacing w:val="-4"/>
          <w:sz w:val="24"/>
          <w:szCs w:val="24"/>
        </w:rPr>
        <w:t>Framing</w:t>
      </w:r>
      <w:r w:rsidRPr="001531C9">
        <w:rPr>
          <w:rFonts w:ascii="Times New Roman" w:hAnsi="Times New Roman" w:cs="Times New Roman"/>
          <w:color w:val="212121"/>
          <w:spacing w:val="52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4"/>
          <w:sz w:val="24"/>
          <w:szCs w:val="24"/>
        </w:rPr>
        <w:t>Syrian refugees</w:t>
      </w:r>
      <w:r w:rsidRPr="001531C9">
        <w:rPr>
          <w:rFonts w:ascii="Times New Roman" w:hAnsi="Times New Roman" w:cs="Times New Roman"/>
          <w:color w:val="212121"/>
          <w:spacing w:val="52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4"/>
          <w:sz w:val="24"/>
          <w:szCs w:val="24"/>
        </w:rPr>
        <w:t>in Turkish politics: a qualitative</w:t>
      </w:r>
      <w:r w:rsidRPr="001531C9">
        <w:rPr>
          <w:rFonts w:ascii="Times New Roman" w:hAnsi="Times New Roman" w:cs="Times New Roman"/>
          <w:color w:val="212121"/>
          <w:spacing w:val="52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4"/>
          <w:sz w:val="24"/>
          <w:szCs w:val="24"/>
        </w:rPr>
        <w:t>analysis</w:t>
      </w:r>
      <w:r w:rsidRPr="001531C9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4"/>
          <w:sz w:val="24"/>
          <w:szCs w:val="24"/>
        </w:rPr>
        <w:t>on</w:t>
      </w:r>
      <w:r w:rsidRPr="001531C9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4"/>
          <w:sz w:val="24"/>
          <w:szCs w:val="24"/>
        </w:rPr>
        <w:t>party</w:t>
      </w:r>
      <w:r w:rsidRPr="001531C9">
        <w:rPr>
          <w:rFonts w:ascii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4"/>
          <w:sz w:val="24"/>
          <w:szCs w:val="24"/>
        </w:rPr>
        <w:t>group</w:t>
      </w:r>
      <w:r w:rsidRPr="001531C9">
        <w:rPr>
          <w:rFonts w:ascii="Times New Roman" w:hAnsi="Times New Roman" w:cs="Times New Roman"/>
          <w:color w:val="212121"/>
          <w:spacing w:val="29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4"/>
          <w:sz w:val="24"/>
          <w:szCs w:val="24"/>
        </w:rPr>
        <w:t>speeches.</w:t>
      </w:r>
      <w:r w:rsidRPr="001531C9">
        <w:rPr>
          <w:rFonts w:ascii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pacing w:val="-3"/>
          <w:sz w:val="24"/>
          <w:szCs w:val="24"/>
        </w:rPr>
        <w:t>Territory,</w:t>
      </w:r>
      <w:r w:rsidRPr="001531C9">
        <w:rPr>
          <w:rFonts w:ascii="Times New Roman" w:hAnsi="Times New Roman" w:cs="Times New Roman"/>
          <w:i/>
          <w:color w:val="212121"/>
          <w:spacing w:val="14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pacing w:val="-3"/>
          <w:sz w:val="24"/>
          <w:szCs w:val="24"/>
        </w:rPr>
        <w:t>Politics,</w:t>
      </w:r>
      <w:r w:rsidRPr="001531C9">
        <w:rPr>
          <w:rFonts w:ascii="Times New Roman" w:hAnsi="Times New Roman" w:cs="Times New Roman"/>
          <w:i/>
          <w:color w:val="212121"/>
          <w:spacing w:val="14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pacing w:val="-3"/>
          <w:sz w:val="24"/>
          <w:szCs w:val="24"/>
        </w:rPr>
        <w:t>Governance</w:t>
      </w:r>
      <w:r w:rsidRPr="001531C9">
        <w:rPr>
          <w:rFonts w:ascii="Times New Roman" w:hAnsi="Times New Roman" w:cs="Times New Roman"/>
          <w:color w:val="212121"/>
          <w:spacing w:val="-3"/>
          <w:sz w:val="24"/>
          <w:szCs w:val="24"/>
        </w:rPr>
        <w:t>,</w:t>
      </w:r>
      <w:r w:rsidRPr="001531C9">
        <w:rPr>
          <w:rFonts w:ascii="Times New Roman" w:hAnsi="Times New Roman" w:cs="Times New Roman"/>
          <w:color w:val="212121"/>
          <w:spacing w:val="-16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3"/>
          <w:sz w:val="24"/>
          <w:szCs w:val="24"/>
        </w:rPr>
        <w:t>1-19.</w:t>
      </w:r>
      <w:r w:rsidRPr="001531C9">
        <w:rPr>
          <w:rFonts w:ascii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3"/>
          <w:sz w:val="24"/>
          <w:szCs w:val="24"/>
        </w:rPr>
        <w:t>Online</w:t>
      </w:r>
      <w:r w:rsidRPr="001531C9">
        <w:rPr>
          <w:rFonts w:ascii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3"/>
          <w:sz w:val="24"/>
          <w:szCs w:val="24"/>
        </w:rPr>
        <w:t>publication.</w:t>
      </w:r>
    </w:p>
    <w:p w:rsidR="007953B4" w:rsidRPr="001531C9" w:rsidRDefault="007953B4" w:rsidP="001531C9">
      <w:pPr>
        <w:pStyle w:val="ListeParagraf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after="0" w:line="360" w:lineRule="auto"/>
        <w:ind w:left="0" w:right="14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color w:val="212121"/>
          <w:spacing w:val="-2"/>
          <w:sz w:val="24"/>
          <w:szCs w:val="24"/>
        </w:rPr>
        <w:t>Aydemir,</w:t>
      </w:r>
      <w:r w:rsidRPr="001531C9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2"/>
          <w:sz w:val="24"/>
          <w:szCs w:val="24"/>
        </w:rPr>
        <w:t>N., &amp; Vliegenthart,</w:t>
      </w:r>
      <w:r w:rsidRPr="001531C9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R. (2022). Tracing </w:t>
      </w:r>
      <w:r w:rsidRPr="001531C9">
        <w:rPr>
          <w:rFonts w:ascii="Times New Roman" w:hAnsi="Times New Roman" w:cs="Times New Roman"/>
          <w:color w:val="212121"/>
          <w:spacing w:val="-1"/>
          <w:sz w:val="24"/>
          <w:szCs w:val="24"/>
        </w:rPr>
        <w:t>roots of group representation among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 xml:space="preserve"> MPs with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immigrant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backgrounds: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A content analysis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on parliamentary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questions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in the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Netherlands.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z w:val="24"/>
          <w:szCs w:val="24"/>
        </w:rPr>
        <w:t>Ethnicities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Pr="001531C9">
        <w:rPr>
          <w:rFonts w:ascii="Times New Roman" w:hAnsi="Times New Roman" w:cs="Times New Roman"/>
          <w:color w:val="212121"/>
          <w:spacing w:val="13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z w:val="24"/>
          <w:szCs w:val="24"/>
        </w:rPr>
        <w:t>22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(3), 467-486.</w:t>
      </w:r>
    </w:p>
    <w:p w:rsidR="007953B4" w:rsidRPr="001531C9" w:rsidRDefault="007953B4" w:rsidP="001531C9">
      <w:pPr>
        <w:pStyle w:val="ListeParagraf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color w:val="212121"/>
          <w:sz w:val="24"/>
          <w:szCs w:val="24"/>
        </w:rPr>
        <w:t>Mügge,</w:t>
      </w:r>
      <w:r w:rsidRPr="001531C9">
        <w:rPr>
          <w:rFonts w:ascii="Times New Roman" w:hAnsi="Times New Roman" w:cs="Times New Roman"/>
          <w:color w:val="212121"/>
          <w:spacing w:val="53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L.,</w:t>
      </w:r>
      <w:r w:rsidRPr="001531C9">
        <w:rPr>
          <w:rFonts w:ascii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Kranendonk,</w:t>
      </w:r>
      <w:r w:rsidRPr="001531C9">
        <w:rPr>
          <w:rFonts w:ascii="Times New Roman" w:hAnsi="Times New Roman" w:cs="Times New Roman"/>
          <w:color w:val="212121"/>
          <w:spacing w:val="53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M.,</w:t>
      </w:r>
      <w:r w:rsidRPr="001531C9">
        <w:rPr>
          <w:rFonts w:ascii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Vermeulen,</w:t>
      </w:r>
      <w:r w:rsidRPr="001531C9">
        <w:rPr>
          <w:rFonts w:ascii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F.,</w:t>
      </w:r>
      <w:r w:rsidRPr="001531C9">
        <w:rPr>
          <w:rFonts w:ascii="Times New Roman" w:hAnsi="Times New Roman" w:cs="Times New Roman"/>
          <w:color w:val="212121"/>
          <w:spacing w:val="20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&amp;</w:t>
      </w:r>
      <w:r w:rsidRPr="001531C9">
        <w:rPr>
          <w:rFonts w:ascii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Aydemir,</w:t>
      </w:r>
      <w:r w:rsidRPr="001531C9">
        <w:rPr>
          <w:rFonts w:ascii="Times New Roman" w:hAnsi="Times New Roman" w:cs="Times New Roman"/>
          <w:color w:val="212121"/>
          <w:spacing w:val="65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N.</w:t>
      </w:r>
      <w:r w:rsidRPr="001531C9">
        <w:rPr>
          <w:rFonts w:ascii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(2021).</w:t>
      </w:r>
      <w:r w:rsidRPr="001531C9">
        <w:rPr>
          <w:rFonts w:ascii="Times New Roman" w:hAnsi="Times New Roman" w:cs="Times New Roman"/>
          <w:color w:val="212121"/>
          <w:spacing w:val="30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Migrant</w:t>
      </w:r>
      <w:r w:rsidRPr="001531C9">
        <w:rPr>
          <w:rFonts w:ascii="Times New Roman" w:hAnsi="Times New Roman" w:cs="Times New Roman"/>
          <w:color w:val="212121"/>
          <w:spacing w:val="60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votes</w:t>
      </w:r>
    </w:p>
    <w:p w:rsidR="007953B4" w:rsidRPr="001531C9" w:rsidRDefault="007953B4" w:rsidP="001531C9">
      <w:pPr>
        <w:pStyle w:val="GvdeMetni"/>
        <w:spacing w:after="0" w:line="360" w:lineRule="auto"/>
        <w:ind w:right="145"/>
        <w:rPr>
          <w:rFonts w:cs="Times New Roman"/>
        </w:rPr>
      </w:pPr>
      <w:r w:rsidRPr="001531C9">
        <w:rPr>
          <w:rFonts w:cs="Times New Roman"/>
          <w:color w:val="212121"/>
        </w:rPr>
        <w:t>‘here’and ‘there’: Transnational</w:t>
      </w:r>
      <w:r w:rsidRPr="001531C9">
        <w:rPr>
          <w:rFonts w:cs="Times New Roman"/>
          <w:color w:val="212121"/>
          <w:spacing w:val="1"/>
        </w:rPr>
        <w:t xml:space="preserve"> </w:t>
      </w:r>
      <w:r w:rsidRPr="001531C9">
        <w:rPr>
          <w:rFonts w:cs="Times New Roman"/>
          <w:color w:val="212121"/>
        </w:rPr>
        <w:t xml:space="preserve">electoral behavior of Turks in the Netherlands. </w:t>
      </w:r>
      <w:r w:rsidRPr="001531C9">
        <w:rPr>
          <w:rFonts w:cs="Times New Roman"/>
          <w:i/>
          <w:color w:val="212121"/>
        </w:rPr>
        <w:t>Migration</w:t>
      </w:r>
      <w:r w:rsidRPr="001531C9">
        <w:rPr>
          <w:rFonts w:cs="Times New Roman"/>
          <w:i/>
          <w:color w:val="212121"/>
          <w:spacing w:val="1"/>
        </w:rPr>
        <w:t xml:space="preserve"> </w:t>
      </w:r>
      <w:r w:rsidRPr="001531C9">
        <w:rPr>
          <w:rFonts w:cs="Times New Roman"/>
          <w:i/>
          <w:color w:val="212121"/>
        </w:rPr>
        <w:t>Studies</w:t>
      </w:r>
      <w:r w:rsidRPr="001531C9">
        <w:rPr>
          <w:rFonts w:cs="Times New Roman"/>
          <w:color w:val="212121"/>
        </w:rPr>
        <w:t>,</w:t>
      </w:r>
      <w:r w:rsidRPr="001531C9">
        <w:rPr>
          <w:rFonts w:cs="Times New Roman"/>
          <w:color w:val="212121"/>
          <w:spacing w:val="-1"/>
        </w:rPr>
        <w:t xml:space="preserve"> </w:t>
      </w:r>
      <w:r w:rsidRPr="001531C9">
        <w:rPr>
          <w:rFonts w:cs="Times New Roman"/>
          <w:i/>
          <w:color w:val="212121"/>
        </w:rPr>
        <w:t>9</w:t>
      </w:r>
      <w:r w:rsidRPr="001531C9">
        <w:rPr>
          <w:rFonts w:cs="Times New Roman"/>
          <w:color w:val="212121"/>
        </w:rPr>
        <w:t>(3),</w:t>
      </w:r>
      <w:r w:rsidRPr="001531C9">
        <w:rPr>
          <w:rFonts w:cs="Times New Roman"/>
          <w:color w:val="212121"/>
          <w:spacing w:val="14"/>
        </w:rPr>
        <w:t xml:space="preserve"> </w:t>
      </w:r>
      <w:r w:rsidRPr="001531C9">
        <w:rPr>
          <w:rFonts w:cs="Times New Roman"/>
          <w:color w:val="212121"/>
        </w:rPr>
        <w:t>400-422.</w:t>
      </w:r>
    </w:p>
    <w:p w:rsidR="007953B4" w:rsidRPr="001531C9" w:rsidRDefault="007953B4" w:rsidP="001531C9">
      <w:pPr>
        <w:pStyle w:val="ListeParagraf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after="0" w:line="360" w:lineRule="auto"/>
        <w:ind w:left="0" w:right="16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color w:val="212121"/>
          <w:spacing w:val="-7"/>
          <w:sz w:val="24"/>
          <w:szCs w:val="24"/>
        </w:rPr>
        <w:t>Aydemir,</w:t>
      </w:r>
      <w:r w:rsidRPr="001531C9">
        <w:rPr>
          <w:rFonts w:ascii="Times New Roman" w:hAnsi="Times New Roman" w:cs="Times New Roman"/>
          <w:color w:val="212121"/>
          <w:spacing w:val="46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6"/>
          <w:sz w:val="24"/>
          <w:szCs w:val="24"/>
        </w:rPr>
        <w:t>N. (2022). Asylum</w:t>
      </w:r>
      <w:r w:rsidRPr="001531C9">
        <w:rPr>
          <w:rFonts w:ascii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6"/>
          <w:sz w:val="24"/>
          <w:szCs w:val="24"/>
        </w:rPr>
        <w:t>Related Discussions</w:t>
      </w:r>
      <w:r w:rsidRPr="001531C9">
        <w:rPr>
          <w:rFonts w:ascii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6"/>
          <w:sz w:val="24"/>
          <w:szCs w:val="24"/>
        </w:rPr>
        <w:t>in the European Parliament:</w:t>
      </w:r>
      <w:r w:rsidRPr="001531C9">
        <w:rPr>
          <w:rFonts w:ascii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pacing w:val="-6"/>
          <w:sz w:val="24"/>
          <w:szCs w:val="24"/>
        </w:rPr>
        <w:t>The Role</w:t>
      </w:r>
      <w:r w:rsidRPr="001531C9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of</w:t>
      </w:r>
      <w:r w:rsidRPr="001531C9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Political</w:t>
      </w:r>
      <w:r w:rsidRPr="001531C9">
        <w:rPr>
          <w:rFonts w:ascii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Ideologies,</w:t>
      </w:r>
      <w:r w:rsidRPr="001531C9">
        <w:rPr>
          <w:rFonts w:ascii="Times New Roman" w:hAnsi="Times New Roman" w:cs="Times New Roman"/>
          <w:color w:val="212121"/>
          <w:spacing w:val="58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z w:val="24"/>
          <w:szCs w:val="24"/>
        </w:rPr>
        <w:t>Akdeniz</w:t>
      </w:r>
      <w:r w:rsidRPr="001531C9">
        <w:rPr>
          <w:rFonts w:ascii="Times New Roman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z w:val="24"/>
          <w:szCs w:val="24"/>
        </w:rPr>
        <w:t>İİBF</w:t>
      </w:r>
      <w:r w:rsidRPr="001531C9">
        <w:rPr>
          <w:rFonts w:ascii="Times New Roman" w:hAnsi="Times New Roman" w:cs="Times New Roman"/>
          <w:i/>
          <w:color w:val="212121"/>
          <w:spacing w:val="17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z w:val="24"/>
          <w:szCs w:val="24"/>
        </w:rPr>
        <w:t>Dergisi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Pr="001531C9">
        <w:rPr>
          <w:rFonts w:ascii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z w:val="24"/>
          <w:szCs w:val="24"/>
        </w:rPr>
        <w:t>22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(1),</w:t>
      </w:r>
      <w:r w:rsidRPr="001531C9">
        <w:rPr>
          <w:rFonts w:ascii="Times New Roman" w:hAnsi="Times New Roman" w:cs="Times New Roman"/>
          <w:color w:val="212121"/>
          <w:spacing w:val="10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13-25.</w:t>
      </w:r>
    </w:p>
    <w:p w:rsidR="007953B4" w:rsidRPr="001531C9" w:rsidRDefault="007953B4" w:rsidP="001531C9">
      <w:pPr>
        <w:pStyle w:val="ListeParagraf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after="0" w:line="360" w:lineRule="auto"/>
        <w:ind w:left="0" w:right="13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color w:val="212121"/>
          <w:sz w:val="24"/>
          <w:szCs w:val="24"/>
        </w:rPr>
        <w:t>Aydemir,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N. (2021).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Representations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of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‘Other’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Immigrants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in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the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Agendas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of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Politicians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of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Immigrant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Background:</w:t>
      </w:r>
      <w:r w:rsidRPr="001531C9">
        <w:rPr>
          <w:rFonts w:ascii="Times New Roman" w:hAnsi="Times New Roman" w:cs="Times New Roman"/>
          <w:color w:val="212121"/>
          <w:spacing w:val="6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A</w:t>
      </w:r>
      <w:r w:rsidRPr="001531C9">
        <w:rPr>
          <w:rFonts w:ascii="Times New Roman" w:hAnsi="Times New Roman" w:cs="Times New Roman"/>
          <w:color w:val="212121"/>
          <w:spacing w:val="6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Content</w:t>
      </w:r>
      <w:r w:rsidRPr="001531C9">
        <w:rPr>
          <w:rFonts w:ascii="Times New Roman" w:hAnsi="Times New Roman" w:cs="Times New Roman"/>
          <w:color w:val="212121"/>
          <w:spacing w:val="6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Analysis</w:t>
      </w:r>
      <w:r w:rsidRPr="001531C9">
        <w:rPr>
          <w:rFonts w:ascii="Times New Roman" w:hAnsi="Times New Roman" w:cs="Times New Roman"/>
          <w:color w:val="212121"/>
          <w:spacing w:val="6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on</w:t>
      </w:r>
      <w:r w:rsidRPr="001531C9">
        <w:rPr>
          <w:rFonts w:ascii="Times New Roman" w:hAnsi="Times New Roman" w:cs="Times New Roman"/>
          <w:color w:val="212121"/>
          <w:spacing w:val="6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the</w:t>
      </w:r>
      <w:r w:rsidRPr="001531C9">
        <w:rPr>
          <w:rFonts w:ascii="Times New Roman" w:hAnsi="Times New Roman" w:cs="Times New Roman"/>
          <w:color w:val="212121"/>
          <w:spacing w:val="6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Case</w:t>
      </w:r>
      <w:r w:rsidRPr="001531C9">
        <w:rPr>
          <w:rFonts w:ascii="Times New Roman" w:hAnsi="Times New Roman" w:cs="Times New Roman"/>
          <w:color w:val="212121"/>
          <w:spacing w:val="6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of</w:t>
      </w:r>
      <w:r w:rsidRPr="001531C9">
        <w:rPr>
          <w:rFonts w:ascii="Times New Roman" w:hAnsi="Times New Roman" w:cs="Times New Roman"/>
          <w:color w:val="212121"/>
          <w:spacing w:val="6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the</w:t>
      </w:r>
      <w:r w:rsidRPr="001531C9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Netherlands.</w:t>
      </w:r>
      <w:r w:rsidRPr="001531C9">
        <w:rPr>
          <w:rFonts w:ascii="Times New Roman" w:hAnsi="Times New Roman" w:cs="Times New Roman"/>
          <w:color w:val="212121"/>
          <w:spacing w:val="59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z w:val="24"/>
          <w:szCs w:val="24"/>
        </w:rPr>
        <w:t>Akdeniz</w:t>
      </w:r>
      <w:r w:rsidRPr="001531C9">
        <w:rPr>
          <w:rFonts w:ascii="Times New Roman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z w:val="24"/>
          <w:szCs w:val="24"/>
        </w:rPr>
        <w:t>İİBF</w:t>
      </w:r>
      <w:r w:rsidRPr="001531C9">
        <w:rPr>
          <w:rFonts w:ascii="Times New Roman" w:hAnsi="Times New Roman" w:cs="Times New Roman"/>
          <w:i/>
          <w:color w:val="212121"/>
          <w:spacing w:val="16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z w:val="24"/>
          <w:szCs w:val="24"/>
        </w:rPr>
        <w:t>Dergisi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Pr="001531C9">
        <w:rPr>
          <w:rFonts w:ascii="Times New Roman" w:hAnsi="Times New Roman" w:cs="Times New Roman"/>
          <w:color w:val="212121"/>
          <w:spacing w:val="28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color w:val="212121"/>
          <w:sz w:val="24"/>
          <w:szCs w:val="24"/>
        </w:rPr>
        <w:t>21</w:t>
      </w:r>
      <w:r w:rsidRPr="001531C9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(1),</w:t>
      </w:r>
      <w:r w:rsidRPr="001531C9">
        <w:rPr>
          <w:rFonts w:ascii="Times New Roman" w:hAnsi="Times New Roman" w:cs="Times New Roman"/>
          <w:color w:val="212121"/>
          <w:spacing w:val="12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color w:val="212121"/>
          <w:sz w:val="24"/>
          <w:szCs w:val="24"/>
        </w:rPr>
        <w:t>86-94.</w:t>
      </w:r>
    </w:p>
    <w:p w:rsidR="00906FFA" w:rsidRDefault="006E548B" w:rsidP="00906FFA">
      <w:pPr>
        <w:pStyle w:val="ListeParagraf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lastRenderedPageBreak/>
        <w:t>Aydemir, Nermin ve Gökberk Keskin.2017. "AB-Türkiye İlişkilerinde Göç: Katılım Raporları İçerik Analizi", (Türkçe olarak) İktisadi ve İdari Bilimler, cilt 22, pp.1457-1472 Fakültesi Süleyman Demirel Üniversitesi Dergisi.</w:t>
      </w:r>
    </w:p>
    <w:p w:rsidR="00906FFA" w:rsidRDefault="006E548B" w:rsidP="00906FFA">
      <w:pPr>
        <w:pStyle w:val="ListeParagraf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FFA">
        <w:rPr>
          <w:rFonts w:ascii="Times New Roman" w:hAnsi="Times New Roman" w:cs="Times New Roman"/>
          <w:sz w:val="24"/>
          <w:szCs w:val="24"/>
          <w:lang w:val="nl-NL"/>
        </w:rPr>
        <w:t xml:space="preserve">Aydemir, Nermin ve Rens Vliegenthart. </w:t>
      </w:r>
      <w:r w:rsidRPr="00906FFA">
        <w:rPr>
          <w:rFonts w:ascii="Times New Roman" w:hAnsi="Times New Roman" w:cs="Times New Roman"/>
          <w:sz w:val="24"/>
          <w:szCs w:val="24"/>
          <w:lang w:val="en-US"/>
        </w:rPr>
        <w:t xml:space="preserve">2016. “Public Discourse on Minorities: How Discursive Opportunities Shape Representative Patterns in the Netherlands and the UK”, </w:t>
      </w:r>
      <w:r w:rsidRPr="00906FFA">
        <w:rPr>
          <w:rFonts w:ascii="Times New Roman" w:hAnsi="Times New Roman" w:cs="Times New Roman"/>
          <w:i/>
          <w:sz w:val="24"/>
          <w:szCs w:val="24"/>
          <w:lang w:val="en-US"/>
        </w:rPr>
        <w:t>Nationalities Papers</w:t>
      </w:r>
      <w:r w:rsidRPr="00906F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06F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46 (2), 237-251. </w:t>
      </w:r>
    </w:p>
    <w:p w:rsidR="006E548B" w:rsidRPr="00906FFA" w:rsidRDefault="006E548B" w:rsidP="00906FFA">
      <w:pPr>
        <w:pStyle w:val="ListeParagraf"/>
        <w:numPr>
          <w:ilvl w:val="0"/>
          <w:numId w:val="7"/>
        </w:numPr>
        <w:spacing w:after="0" w:line="360" w:lineRule="auto"/>
        <w:ind w:left="0" w:firstLine="0"/>
        <w:jc w:val="both"/>
        <w:rPr>
          <w:rStyle w:val="cit-last-page"/>
          <w:rFonts w:ascii="Times New Roman" w:hAnsi="Times New Roman" w:cs="Times New Roman"/>
          <w:sz w:val="24"/>
          <w:szCs w:val="24"/>
        </w:rPr>
      </w:pPr>
      <w:r w:rsidRPr="00906FFA">
        <w:rPr>
          <w:rFonts w:ascii="Times New Roman" w:hAnsi="Times New Roman" w:cs="Times New Roman"/>
          <w:sz w:val="24"/>
          <w:szCs w:val="24"/>
          <w:lang w:val="nl-NL"/>
        </w:rPr>
        <w:t xml:space="preserve">Aydemir, N. ve Rens Vliegenthart. </w:t>
      </w:r>
      <w:r w:rsidRPr="00906FFA">
        <w:rPr>
          <w:rFonts w:ascii="Times New Roman" w:hAnsi="Times New Roman" w:cs="Times New Roman"/>
          <w:sz w:val="24"/>
          <w:szCs w:val="24"/>
          <w:lang w:val="en-US"/>
        </w:rPr>
        <w:t>2016. ‘Minority Representatives in the Netherlands: Substantiating, Silencing or Suppressing?’,</w:t>
      </w:r>
      <w:r w:rsidRPr="00906F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Parliamentary Affairs</w:t>
      </w:r>
      <w:r w:rsidRPr="00906F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06FFA">
        <w:rPr>
          <w:rStyle w:val="cit-vo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69</w:t>
      </w:r>
      <w:r w:rsidRPr="00906FFA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906FFA">
        <w:rPr>
          <w:rStyle w:val="cit-sep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(</w:t>
      </w:r>
      <w:r w:rsidRPr="00906FFA">
        <w:rPr>
          <w:rStyle w:val="cit-issu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1</w:t>
      </w:r>
      <w:r w:rsidRPr="00906FFA">
        <w:rPr>
          <w:rStyle w:val="cit-sep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):</w:t>
      </w:r>
      <w:r w:rsidRPr="00906FFA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906FFA">
        <w:rPr>
          <w:rStyle w:val="cit-first-pag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73</w:t>
      </w:r>
      <w:r w:rsidRPr="00906FFA">
        <w:rPr>
          <w:rStyle w:val="cit-sep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-</w:t>
      </w:r>
      <w:r w:rsidRPr="00906FFA">
        <w:rPr>
          <w:rStyle w:val="cit-last-pag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92.  </w:t>
      </w:r>
    </w:p>
    <w:p w:rsidR="0043583D" w:rsidRPr="001531C9" w:rsidRDefault="0043583D" w:rsidP="0043583D">
      <w:pPr>
        <w:pStyle w:val="ListeParagraf"/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Style w:val="cit-last-page"/>
          <w:rFonts w:ascii="Times New Roman" w:hAnsi="Times New Roman" w:cs="Times New Roman"/>
          <w:sz w:val="24"/>
          <w:szCs w:val="24"/>
          <w:lang w:val="en-US"/>
        </w:rPr>
      </w:pPr>
    </w:p>
    <w:p w:rsidR="007953B4" w:rsidRDefault="007953B4" w:rsidP="0043583D">
      <w:pPr>
        <w:pStyle w:val="ListeParagraf"/>
        <w:widowControl w:val="0"/>
        <w:tabs>
          <w:tab w:val="left" w:pos="838"/>
        </w:tabs>
        <w:autoSpaceDE w:val="0"/>
        <w:autoSpaceDN w:val="0"/>
        <w:spacing w:after="0" w:line="360" w:lineRule="auto"/>
        <w:ind w:left="0" w:right="133"/>
        <w:contextualSpacing w:val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732A1">
        <w:rPr>
          <w:rFonts w:ascii="Times New Roman" w:hAnsi="Times New Roman" w:cs="Times New Roman"/>
          <w:b/>
          <w:color w:val="002060"/>
          <w:sz w:val="24"/>
          <w:szCs w:val="24"/>
        </w:rPr>
        <w:t>Kitap Bölümleri</w:t>
      </w:r>
    </w:p>
    <w:p w:rsidR="007953B4" w:rsidRPr="001531C9" w:rsidRDefault="007953B4" w:rsidP="0043583D">
      <w:pPr>
        <w:pStyle w:val="ListeParagraf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after="0" w:line="360" w:lineRule="auto"/>
        <w:ind w:left="0" w:right="13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z w:val="24"/>
          <w:szCs w:val="24"/>
        </w:rPr>
        <w:t>Aydemir</w:t>
      </w:r>
      <w:r w:rsidRPr="00153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z w:val="24"/>
          <w:szCs w:val="24"/>
        </w:rPr>
        <w:t>N. (2022). “Uluslararası</w:t>
      </w:r>
      <w:r w:rsidRPr="00153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z w:val="24"/>
          <w:szCs w:val="24"/>
        </w:rPr>
        <w:t>Göç ve Siyasal</w:t>
      </w:r>
      <w:r w:rsidRPr="00153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z w:val="24"/>
          <w:szCs w:val="24"/>
        </w:rPr>
        <w:t>İletişim</w:t>
      </w:r>
      <w:r w:rsidRPr="00153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z w:val="24"/>
          <w:szCs w:val="24"/>
        </w:rPr>
        <w:t>(</w:t>
      </w:r>
      <w:r w:rsidRPr="001531C9">
        <w:rPr>
          <w:rFonts w:ascii="Times New Roman" w:hAnsi="Times New Roman" w:cs="Times New Roman"/>
          <w:i/>
          <w:sz w:val="24"/>
          <w:szCs w:val="24"/>
        </w:rPr>
        <w:t>Forced Migration and</w:t>
      </w:r>
      <w:r w:rsidRPr="001531C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i/>
          <w:spacing w:val="-4"/>
          <w:sz w:val="24"/>
          <w:szCs w:val="24"/>
        </w:rPr>
        <w:t>Political Communication</w:t>
      </w:r>
      <w:r w:rsidRPr="001531C9">
        <w:rPr>
          <w:rFonts w:ascii="Times New Roman" w:hAnsi="Times New Roman" w:cs="Times New Roman"/>
          <w:spacing w:val="-4"/>
          <w:sz w:val="24"/>
          <w:szCs w:val="24"/>
        </w:rPr>
        <w:t>)” in Başkan, B. and M. E. Kula (Eds), Uluslararası</w:t>
      </w:r>
      <w:r w:rsidRPr="001531C9">
        <w:rPr>
          <w:rFonts w:ascii="Times New Roman" w:hAnsi="Times New Roman" w:cs="Times New Roman"/>
          <w:spacing w:val="-3"/>
          <w:sz w:val="24"/>
          <w:szCs w:val="24"/>
        </w:rPr>
        <w:t xml:space="preserve"> Göç ve Mültecil ik</w:t>
      </w:r>
      <w:r w:rsidRPr="001531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z w:val="24"/>
          <w:szCs w:val="24"/>
        </w:rPr>
        <w:t>pp.</w:t>
      </w:r>
      <w:r w:rsidRPr="001531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z w:val="24"/>
          <w:szCs w:val="24"/>
        </w:rPr>
        <w:t>195-212.</w:t>
      </w:r>
      <w:r w:rsidRPr="001531C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z w:val="24"/>
          <w:szCs w:val="24"/>
        </w:rPr>
        <w:t>Siyasal</w:t>
      </w:r>
      <w:r w:rsidRPr="001531C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z w:val="24"/>
          <w:szCs w:val="24"/>
        </w:rPr>
        <w:t>Kitabevi:</w:t>
      </w:r>
      <w:r w:rsidRPr="001531C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z w:val="24"/>
          <w:szCs w:val="24"/>
        </w:rPr>
        <w:t>Ankara.</w:t>
      </w:r>
    </w:p>
    <w:p w:rsidR="007953B4" w:rsidRPr="001531C9" w:rsidRDefault="007953B4" w:rsidP="001531C9">
      <w:pPr>
        <w:pStyle w:val="ListeParagraf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8" w:after="0" w:line="360" w:lineRule="auto"/>
        <w:ind w:left="0" w:right="14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31C9">
        <w:rPr>
          <w:rFonts w:ascii="Times New Roman" w:hAnsi="Times New Roman" w:cs="Times New Roman"/>
          <w:spacing w:val="-7"/>
          <w:sz w:val="24"/>
          <w:szCs w:val="24"/>
        </w:rPr>
        <w:t>Aydemir,</w:t>
      </w:r>
      <w:r w:rsidRPr="00153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31C9">
        <w:rPr>
          <w:rFonts w:ascii="Times New Roman" w:hAnsi="Times New Roman" w:cs="Times New Roman"/>
          <w:spacing w:val="-7"/>
          <w:sz w:val="24"/>
          <w:szCs w:val="24"/>
        </w:rPr>
        <w:t>N. (2020)</w:t>
      </w:r>
      <w:hyperlink r:id="rId8">
        <w:r w:rsidRPr="001531C9">
          <w:rPr>
            <w:rFonts w:ascii="Times New Roman" w:hAnsi="Times New Roman" w:cs="Times New Roman"/>
            <w:spacing w:val="-7"/>
            <w:sz w:val="24"/>
            <w:szCs w:val="24"/>
          </w:rPr>
          <w:t>. “Bir Güvenlik</w:t>
        </w:r>
        <w:r w:rsidRPr="001531C9">
          <w:rPr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spacing w:val="-7"/>
            <w:sz w:val="24"/>
            <w:szCs w:val="24"/>
          </w:rPr>
          <w:t xml:space="preserve">Meselesi olarak </w:t>
        </w:r>
        <w:r w:rsidRPr="001531C9">
          <w:rPr>
            <w:rFonts w:ascii="Times New Roman" w:hAnsi="Times New Roman" w:cs="Times New Roman"/>
            <w:spacing w:val="-6"/>
            <w:sz w:val="24"/>
            <w:szCs w:val="24"/>
          </w:rPr>
          <w:t>Göç? Türkiye</w:t>
        </w:r>
        <w:r w:rsidRPr="001531C9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spacing w:val="-6"/>
            <w:sz w:val="24"/>
            <w:szCs w:val="24"/>
          </w:rPr>
          <w:t>Örneği Üzerinde</w:t>
        </w:r>
        <w:r w:rsidRPr="001531C9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spacing w:val="-6"/>
            <w:sz w:val="24"/>
            <w:szCs w:val="24"/>
          </w:rPr>
          <w:t>Bir</w:t>
        </w:r>
      </w:hyperlink>
      <w:r w:rsidRPr="00153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9">
        <w:r w:rsidRPr="001531C9">
          <w:rPr>
            <w:rFonts w:ascii="Times New Roman" w:hAnsi="Times New Roman" w:cs="Times New Roman"/>
            <w:sz w:val="24"/>
            <w:szCs w:val="24"/>
          </w:rPr>
          <w:t>Değerlendirme</w:t>
        </w:r>
        <w:r w:rsidRPr="001531C9">
          <w:rPr>
            <w:rFonts w:ascii="Times New Roman" w:hAnsi="Times New Roman" w:cs="Times New Roman"/>
            <w:spacing w:val="53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sz w:val="24"/>
            <w:szCs w:val="24"/>
          </w:rPr>
          <w:t>(</w:t>
        </w:r>
        <w:r w:rsidRPr="001531C9">
          <w:rPr>
            <w:rFonts w:ascii="Times New Roman" w:hAnsi="Times New Roman" w:cs="Times New Roman"/>
            <w:i/>
            <w:sz w:val="24"/>
            <w:szCs w:val="24"/>
          </w:rPr>
          <w:t>Security</w:t>
        </w:r>
        <w:r w:rsidRPr="001531C9">
          <w:rPr>
            <w:rFonts w:ascii="Times New Roman" w:hAnsi="Times New Roman" w:cs="Times New Roman"/>
            <w:i/>
            <w:spacing w:val="3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i/>
            <w:sz w:val="24"/>
            <w:szCs w:val="24"/>
          </w:rPr>
          <w:t>as</w:t>
        </w:r>
        <w:r w:rsidRPr="001531C9">
          <w:rPr>
            <w:rFonts w:ascii="Times New Roman" w:hAnsi="Times New Roman" w:cs="Times New Roman"/>
            <w:i/>
            <w:spacing w:val="-12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i/>
            <w:sz w:val="24"/>
            <w:szCs w:val="24"/>
          </w:rPr>
          <w:t>an</w:t>
        </w:r>
        <w:r w:rsidRPr="001531C9">
          <w:rPr>
            <w:rFonts w:ascii="Times New Roman" w:hAnsi="Times New Roman" w:cs="Times New Roman"/>
            <w:i/>
            <w:spacing w:val="-9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i/>
            <w:sz w:val="24"/>
            <w:szCs w:val="24"/>
          </w:rPr>
          <w:t>Issue</w:t>
        </w:r>
        <w:r w:rsidRPr="001531C9">
          <w:rPr>
            <w:rFonts w:ascii="Times New Roman" w:hAnsi="Times New Roman" w:cs="Times New Roman"/>
            <w:i/>
            <w:spacing w:val="3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i/>
            <w:sz w:val="24"/>
            <w:szCs w:val="24"/>
          </w:rPr>
          <w:t>of</w:t>
        </w:r>
        <w:r w:rsidRPr="001531C9">
          <w:rPr>
            <w:rFonts w:ascii="Times New Roman" w:hAnsi="Times New Roman" w:cs="Times New Roman"/>
            <w:i/>
            <w:spacing w:val="-15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i/>
            <w:sz w:val="24"/>
            <w:szCs w:val="24"/>
          </w:rPr>
          <w:t>Security?</w:t>
        </w:r>
        <w:r w:rsidRPr="001531C9">
          <w:rPr>
            <w:rFonts w:ascii="Times New Roman" w:hAnsi="Times New Roman" w:cs="Times New Roman"/>
            <w:i/>
            <w:spacing w:val="-9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i/>
            <w:sz w:val="24"/>
            <w:szCs w:val="24"/>
          </w:rPr>
          <w:t>An</w:t>
        </w:r>
        <w:r w:rsidRPr="001531C9">
          <w:rPr>
            <w:rFonts w:ascii="Times New Roman" w:hAnsi="Times New Roman" w:cs="Times New Roman"/>
            <w:i/>
            <w:spacing w:val="-8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i/>
            <w:sz w:val="24"/>
            <w:szCs w:val="24"/>
          </w:rPr>
          <w:t>Analysis in</w:t>
        </w:r>
        <w:r w:rsidRPr="001531C9">
          <w:rPr>
            <w:rFonts w:ascii="Times New Roman" w:hAnsi="Times New Roman" w:cs="Times New Roman"/>
            <w:i/>
            <w:spacing w:val="-8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i/>
            <w:sz w:val="24"/>
            <w:szCs w:val="24"/>
          </w:rPr>
          <w:t>the</w:t>
        </w:r>
        <w:r w:rsidRPr="001531C9">
          <w:rPr>
            <w:rFonts w:ascii="Times New Roman" w:hAnsi="Times New Roman" w:cs="Times New Roman"/>
            <w:i/>
            <w:spacing w:val="-11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i/>
            <w:sz w:val="24"/>
            <w:szCs w:val="24"/>
          </w:rPr>
          <w:t>Case</w:t>
        </w:r>
        <w:r w:rsidRPr="001531C9">
          <w:rPr>
            <w:rFonts w:ascii="Times New Roman" w:hAnsi="Times New Roman" w:cs="Times New Roman"/>
            <w:i/>
            <w:spacing w:val="-10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i/>
            <w:sz w:val="24"/>
            <w:szCs w:val="24"/>
          </w:rPr>
          <w:t>of</w:t>
        </w:r>
        <w:r w:rsidRPr="001531C9">
          <w:rPr>
            <w:rFonts w:ascii="Times New Roman" w:hAnsi="Times New Roman" w:cs="Times New Roman"/>
            <w:i/>
            <w:spacing w:val="-15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i/>
            <w:sz w:val="24"/>
            <w:szCs w:val="24"/>
          </w:rPr>
          <w:t>Turkey</w:t>
        </w:r>
        <w:r w:rsidRPr="001531C9">
          <w:rPr>
            <w:rFonts w:ascii="Times New Roman" w:hAnsi="Times New Roman" w:cs="Times New Roman"/>
            <w:sz w:val="24"/>
            <w:szCs w:val="24"/>
          </w:rPr>
          <w:t>)”</w:t>
        </w:r>
        <w:r w:rsidRPr="001531C9">
          <w:rPr>
            <w:rFonts w:ascii="Times New Roman" w:hAnsi="Times New Roman" w:cs="Times New Roman"/>
            <w:spacing w:val="-10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sz w:val="24"/>
            <w:szCs w:val="24"/>
          </w:rPr>
          <w:t>in</w:t>
        </w:r>
        <w:r w:rsidRPr="001531C9">
          <w:rPr>
            <w:rFonts w:ascii="Times New Roman" w:hAnsi="Times New Roman" w:cs="Times New Roman"/>
            <w:spacing w:val="3"/>
            <w:sz w:val="24"/>
            <w:szCs w:val="24"/>
          </w:rPr>
          <w:t xml:space="preserve"> </w:t>
        </w:r>
        <w:r w:rsidRPr="001531C9">
          <w:rPr>
            <w:rFonts w:ascii="Times New Roman" w:hAnsi="Times New Roman" w:cs="Times New Roman"/>
            <w:sz w:val="24"/>
            <w:szCs w:val="24"/>
          </w:rPr>
          <w:t>Citak,</w:t>
        </w:r>
      </w:hyperlink>
    </w:p>
    <w:p w:rsidR="007953B4" w:rsidRPr="001531C9" w:rsidRDefault="005420FC" w:rsidP="001531C9">
      <w:pPr>
        <w:pStyle w:val="GvdeMetni"/>
        <w:spacing w:before="22" w:line="360" w:lineRule="auto"/>
        <w:ind w:right="138"/>
        <w:rPr>
          <w:rFonts w:cs="Times New Roman"/>
        </w:rPr>
      </w:pPr>
      <w:hyperlink r:id="rId10">
        <w:r w:rsidR="007953B4" w:rsidRPr="008954B3">
          <w:rPr>
            <w:rFonts w:cs="Times New Roman"/>
            <w:spacing w:val="-4"/>
            <w:lang w:val="tr-TR"/>
          </w:rPr>
          <w:t>E. and S. Kiraz</w:t>
        </w:r>
        <w:r w:rsidR="007953B4" w:rsidRPr="008954B3">
          <w:rPr>
            <w:rFonts w:cs="Times New Roman"/>
            <w:spacing w:val="-3"/>
            <w:lang w:val="tr-TR"/>
          </w:rPr>
          <w:t xml:space="preserve"> </w:t>
        </w:r>
        <w:r w:rsidR="007953B4" w:rsidRPr="008954B3">
          <w:rPr>
            <w:rFonts w:cs="Times New Roman"/>
            <w:spacing w:val="-4"/>
            <w:lang w:val="tr-TR"/>
          </w:rPr>
          <w:t xml:space="preserve">(Eds) Uluslararası Güvenlik: Gelenekselden </w:t>
        </w:r>
        <w:r w:rsidR="007953B4" w:rsidRPr="008954B3">
          <w:rPr>
            <w:rFonts w:cs="Times New Roman"/>
            <w:spacing w:val="-3"/>
            <w:lang w:val="tr-TR"/>
          </w:rPr>
          <w:t>Güncele Bir Güvenlik Analizi pp.</w:t>
        </w:r>
      </w:hyperlink>
      <w:r w:rsidR="007953B4" w:rsidRPr="008954B3">
        <w:rPr>
          <w:rFonts w:cs="Times New Roman"/>
          <w:spacing w:val="-2"/>
          <w:lang w:val="tr-TR"/>
        </w:rPr>
        <w:t xml:space="preserve"> </w:t>
      </w:r>
      <w:hyperlink r:id="rId11">
        <w:r w:rsidR="007953B4" w:rsidRPr="001531C9">
          <w:rPr>
            <w:rFonts w:cs="Times New Roman"/>
          </w:rPr>
          <w:t>381-402.</w:t>
        </w:r>
        <w:r w:rsidR="007953B4" w:rsidRPr="001531C9">
          <w:rPr>
            <w:rFonts w:cs="Times New Roman"/>
            <w:spacing w:val="-17"/>
          </w:rPr>
          <w:t xml:space="preserve"> </w:t>
        </w:r>
        <w:r w:rsidR="007953B4" w:rsidRPr="001531C9">
          <w:rPr>
            <w:rFonts w:cs="Times New Roman"/>
          </w:rPr>
          <w:t>Orion</w:t>
        </w:r>
        <w:r w:rsidR="007953B4" w:rsidRPr="001531C9">
          <w:rPr>
            <w:rFonts w:cs="Times New Roman"/>
            <w:spacing w:val="28"/>
          </w:rPr>
          <w:t xml:space="preserve"> </w:t>
        </w:r>
        <w:r w:rsidR="007953B4" w:rsidRPr="001531C9">
          <w:rPr>
            <w:rFonts w:cs="Times New Roman"/>
          </w:rPr>
          <w:t>Press:</w:t>
        </w:r>
        <w:r w:rsidR="007953B4" w:rsidRPr="001531C9">
          <w:rPr>
            <w:rFonts w:cs="Times New Roman"/>
            <w:spacing w:val="7"/>
          </w:rPr>
          <w:t xml:space="preserve"> </w:t>
        </w:r>
        <w:r w:rsidR="007953B4" w:rsidRPr="001531C9">
          <w:rPr>
            <w:rFonts w:cs="Times New Roman"/>
          </w:rPr>
          <w:t>Ankara.</w:t>
        </w:r>
      </w:hyperlink>
    </w:p>
    <w:p w:rsidR="006E548B" w:rsidRPr="001531C9" w:rsidRDefault="006E548B" w:rsidP="001531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3BE6" w:rsidRDefault="008C3BE6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Yayına Kabul Alınan Kitap Bölümleri </w:t>
      </w:r>
    </w:p>
    <w:p w:rsidR="008C3BE6" w:rsidRPr="008C3BE6" w:rsidRDefault="008C3BE6" w:rsidP="008C3BE6">
      <w:pPr>
        <w:pStyle w:val="ListeParagraf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after="0" w:line="360" w:lineRule="auto"/>
        <w:ind w:right="133" w:firstLine="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BE6">
        <w:rPr>
          <w:rFonts w:ascii="Times New Roman" w:hAnsi="Times New Roman" w:cs="Times New Roman"/>
          <w:color w:val="000000"/>
          <w:sz w:val="24"/>
          <w:szCs w:val="24"/>
        </w:rPr>
        <w:t xml:space="preserve">Aydemir, N. and Mügge, L. 2023. “Political Participation and Representation of Dutch Citizens with Roots in Turkey”, içinde Şenay, B. ve Arkılıç, A. (Ed.), Routledge Handbook on Turkish Diaspora, Routledge. </w:t>
      </w:r>
    </w:p>
    <w:p w:rsidR="008C3BE6" w:rsidRPr="008C3BE6" w:rsidRDefault="008C3BE6" w:rsidP="008C3BE6">
      <w:pPr>
        <w:pStyle w:val="ListeParagraf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after="0" w:line="360" w:lineRule="auto"/>
        <w:ind w:right="133" w:firstLine="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3BE6">
        <w:rPr>
          <w:rFonts w:ascii="Times New Roman" w:hAnsi="Times New Roman" w:cs="Times New Roman"/>
          <w:color w:val="000000"/>
          <w:sz w:val="24"/>
          <w:szCs w:val="24"/>
        </w:rPr>
        <w:t xml:space="preserve">Aydemir, N. 2023. AB-Türkiye İlişkilerine Göç, içinde Kaya, G. (Ed). </w:t>
      </w:r>
      <w:r w:rsidRPr="008C3BE6">
        <w:rPr>
          <w:rFonts w:ascii="Times New Roman" w:hAnsi="Times New Roman" w:cs="Times New Roman"/>
          <w:sz w:val="24"/>
          <w:szCs w:val="24"/>
        </w:rPr>
        <w:t xml:space="preserve">100 Yıllık Cumhuriyet’te 100 Başlıkta Türkiye ve Göç, Cem Yayınevi. </w:t>
      </w:r>
    </w:p>
    <w:p w:rsidR="008C3BE6" w:rsidRPr="008C3BE6" w:rsidRDefault="008C3BE6" w:rsidP="008C3BE6">
      <w:pPr>
        <w:pStyle w:val="ListeParagraf"/>
        <w:numPr>
          <w:ilvl w:val="0"/>
          <w:numId w:val="18"/>
        </w:numPr>
        <w:ind w:firstLine="10"/>
        <w:rPr>
          <w:rFonts w:ascii="Times New Roman" w:hAnsi="Times New Roman" w:cs="Times New Roman"/>
          <w:bCs/>
          <w:sz w:val="24"/>
          <w:szCs w:val="24"/>
        </w:rPr>
      </w:pPr>
      <w:r w:rsidRPr="008C3BE6">
        <w:rPr>
          <w:rFonts w:ascii="Times New Roman" w:hAnsi="Times New Roman" w:cs="Times New Roman"/>
          <w:color w:val="000000"/>
          <w:sz w:val="24"/>
          <w:szCs w:val="24"/>
        </w:rPr>
        <w:t xml:space="preserve">Aydemir, N. ve Elitsoy, Z. Aslı. 2023. </w:t>
      </w:r>
      <w:r w:rsidRPr="008C3BE6">
        <w:rPr>
          <w:rFonts w:ascii="Times New Roman" w:hAnsi="Times New Roman" w:cs="Times New Roman"/>
          <w:bCs/>
          <w:sz w:val="24"/>
          <w:szCs w:val="24"/>
        </w:rPr>
        <w:t xml:space="preserve">Göç Çalışmalarında Tutum: Yerleşik Kuramlar ve Yeni Açılımlar, içinde Gümrükçü, H. (Ed.), Nobel Yayınevi: Ankara. </w:t>
      </w:r>
    </w:p>
    <w:p w:rsidR="008C3BE6" w:rsidRDefault="008C3BE6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11B59" w:rsidRPr="002732A1" w:rsidRDefault="00621245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732A1">
        <w:rPr>
          <w:rFonts w:ascii="Times New Roman" w:hAnsi="Times New Roman" w:cs="Times New Roman"/>
          <w:b/>
          <w:color w:val="002060"/>
          <w:sz w:val="24"/>
          <w:szCs w:val="24"/>
        </w:rPr>
        <w:t>Diğer</w:t>
      </w:r>
      <w:r w:rsidR="001531C9" w:rsidRPr="002732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Yayınlar </w:t>
      </w:r>
    </w:p>
    <w:p w:rsidR="001531C9" w:rsidRPr="008954B3" w:rsidRDefault="00D221DE" w:rsidP="001531C9">
      <w:pPr>
        <w:pStyle w:val="ListeParagraf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1531C9">
        <w:rPr>
          <w:rFonts w:ascii="Times New Roman" w:hAnsi="Times New Roman" w:cs="Times New Roman"/>
          <w:sz w:val="24"/>
          <w:szCs w:val="24"/>
          <w:lang w:eastAsia="tr-TR"/>
        </w:rPr>
        <w:t xml:space="preserve">M Kranendonk, F Vermeulen, N Aydemir. 2015. </w:t>
      </w:r>
      <w:hyperlink r:id="rId12" w:history="1">
        <w:r w:rsidRPr="001531C9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Turkse Parlementsverkiezingen 2015 in Nederland</w:t>
        </w:r>
      </w:hyperlink>
      <w:r w:rsidRPr="001531C9">
        <w:rPr>
          <w:rStyle w:val="Kpr"/>
          <w:rFonts w:ascii="Times New Roman" w:hAnsi="Times New Roman" w:cs="Times New Roman"/>
          <w:sz w:val="24"/>
          <w:szCs w:val="24"/>
          <w:shd w:val="clear" w:color="auto" w:fill="FFFFFF"/>
        </w:rPr>
        <w:t xml:space="preserve">, University of Amsterdam - </w:t>
      </w:r>
      <w:r w:rsidRPr="001531C9">
        <w:rPr>
          <w:rFonts w:ascii="Times New Roman" w:hAnsi="Times New Roman" w:cs="Times New Roman"/>
          <w:sz w:val="24"/>
          <w:szCs w:val="24"/>
          <w:lang w:eastAsia="tr-TR"/>
        </w:rPr>
        <w:t xml:space="preserve">IMES rapor serisi. </w:t>
      </w:r>
    </w:p>
    <w:p w:rsidR="00906FFA" w:rsidRDefault="00D221DE" w:rsidP="00906FFA">
      <w:pPr>
        <w:pStyle w:val="ListeParagraf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531C9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Representation of Syrian Exiles in Turkish Media: Policy Preference, Newspaper or the Individual? (Türkiye Hakkında Çalışan Genç Akademisyenler Konferansı’nda yayınlanan kitapta bölüm, Washington: Seta DC (2013))</w:t>
      </w:r>
    </w:p>
    <w:p w:rsidR="00906FFA" w:rsidRDefault="00D221DE" w:rsidP="00906FFA">
      <w:pPr>
        <w:pStyle w:val="ListeParagraf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06FFA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Kitap Tahlili: Angotti, T. (1993), Metropolis 2000: Planning, Poverty and Politics, New York: Routledge, </w:t>
      </w:r>
      <w:r w:rsidRPr="00906F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Uluslararası Hukuk ve Politika</w:t>
      </w:r>
      <w:r w:rsidRPr="00906F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Vol.4 (2008), pg. 213-16. </w:t>
      </w:r>
    </w:p>
    <w:p w:rsidR="00D221DE" w:rsidRPr="00906FFA" w:rsidRDefault="00D221DE" w:rsidP="00906FFA">
      <w:pPr>
        <w:pStyle w:val="ListeParagraf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06F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Kitap Tahlili: Goldhagen, D. J. (1996), Hitler’s Willing Executioners: Ordinary Germans and the Holocaust. London: Little Brown Company, </w:t>
      </w:r>
      <w:r w:rsidRPr="00906F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Uluslararası Hukuk ve Politika</w:t>
      </w:r>
      <w:r w:rsidRPr="00906F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Vol. 2 (2006), pg. 159-61. </w:t>
      </w:r>
    </w:p>
    <w:p w:rsidR="00D221DE" w:rsidRPr="001531C9" w:rsidRDefault="00D221DE" w:rsidP="001531C9">
      <w:pPr>
        <w:pStyle w:val="NormalWeb"/>
        <w:numPr>
          <w:ilvl w:val="0"/>
          <w:numId w:val="12"/>
        </w:numPr>
        <w:shd w:val="clear" w:color="auto" w:fill="FFFFFF"/>
        <w:tabs>
          <w:tab w:val="left" w:pos="0"/>
        </w:tabs>
        <w:spacing w:line="360" w:lineRule="auto"/>
        <w:ind w:left="0" w:firstLine="0"/>
        <w:jc w:val="both"/>
        <w:rPr>
          <w:color w:val="000000"/>
          <w:lang w:val="en-US"/>
        </w:rPr>
      </w:pPr>
      <w:r w:rsidRPr="001531C9">
        <w:rPr>
          <w:color w:val="000000"/>
          <w:lang w:val="en-US"/>
        </w:rPr>
        <w:t xml:space="preserve">Çeviri: Fumagalli, M. (2007), Ethnicity, state formation and foreign policy: Uzbekistan and 'Uzbeks abroad', Central Asian Survey, Vol. 26 (1), 105 – 122; çevirisi: Aydemir, N. (2007) Etnisite, Devlet Yapılanması ve Dış Politika: Özbekistan ve ‘Ülke Dışındaki Özbekler’, Orta Asya ve Kafkasya Araştırmaları, Vol. 2(4), 203-224. </w:t>
      </w:r>
    </w:p>
    <w:p w:rsidR="008D5529" w:rsidRDefault="008D5529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531C9" w:rsidRPr="002732A1" w:rsidRDefault="001531C9" w:rsidP="001531C9">
      <w:pPr>
        <w:spacing w:after="0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732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Konferans Sunumları </w:t>
      </w:r>
    </w:p>
    <w:p w:rsidR="00F110EB" w:rsidRPr="0043583D" w:rsidRDefault="00F110EB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360" w:lineRule="auto"/>
        <w:ind w:left="0" w:right="464" w:firstLine="0"/>
        <w:jc w:val="both"/>
        <w:rPr>
          <w:rFonts w:ascii="Times New Roman" w:hAnsi="Times New Roman" w:cs="Times New Roman"/>
          <w:color w:val="202429"/>
          <w:sz w:val="24"/>
          <w:szCs w:val="24"/>
        </w:rPr>
      </w:pPr>
      <w:r w:rsidRPr="0043583D">
        <w:rPr>
          <w:rFonts w:ascii="Times New Roman" w:hAnsi="Times New Roman" w:cs="Times New Roman"/>
          <w:color w:val="202429"/>
          <w:spacing w:val="-4"/>
          <w:sz w:val="24"/>
          <w:szCs w:val="24"/>
        </w:rPr>
        <w:t xml:space="preserve">Informalizing Asylum </w:t>
      </w:r>
      <w:r w:rsidRPr="0043583D">
        <w:rPr>
          <w:rFonts w:ascii="Times New Roman" w:hAnsi="Times New Roman" w:cs="Times New Roman"/>
          <w:color w:val="202429"/>
          <w:spacing w:val="-3"/>
          <w:sz w:val="24"/>
          <w:szCs w:val="24"/>
        </w:rPr>
        <w:t>in the European Parliament:</w:t>
      </w:r>
      <w:r w:rsidRPr="0043583D">
        <w:rPr>
          <w:rFonts w:ascii="Times New Roman" w:hAnsi="Times New Roman" w:cs="Times New Roman"/>
          <w:color w:val="202429"/>
          <w:spacing w:val="-2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3"/>
          <w:sz w:val="24"/>
          <w:szCs w:val="24"/>
        </w:rPr>
        <w:t>Can Political Ideologies Make a</w:t>
      </w:r>
      <w:r w:rsidRPr="0043583D">
        <w:rPr>
          <w:rFonts w:ascii="Times New Roman" w:hAnsi="Times New Roman" w:cs="Times New Roman"/>
          <w:color w:val="202429"/>
          <w:spacing w:val="-2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5"/>
          <w:sz w:val="24"/>
          <w:szCs w:val="24"/>
        </w:rPr>
        <w:t>Difference?,</w:t>
      </w:r>
      <w:r w:rsidRPr="0043583D">
        <w:rPr>
          <w:rFonts w:ascii="Times New Roman" w:hAnsi="Times New Roman" w:cs="Times New Roman"/>
          <w:color w:val="202429"/>
          <w:spacing w:val="20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5"/>
          <w:sz w:val="24"/>
          <w:szCs w:val="24"/>
        </w:rPr>
        <w:t>ECPR</w:t>
      </w:r>
      <w:r w:rsidRPr="0043583D">
        <w:rPr>
          <w:rFonts w:ascii="Times New Roman" w:hAnsi="Times New Roman" w:cs="Times New Roman"/>
          <w:color w:val="202429"/>
          <w:spacing w:val="4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5"/>
          <w:sz w:val="24"/>
          <w:szCs w:val="24"/>
        </w:rPr>
        <w:t>General</w:t>
      </w:r>
      <w:r w:rsidRPr="0043583D">
        <w:rPr>
          <w:rFonts w:ascii="Times New Roman" w:hAnsi="Times New Roman" w:cs="Times New Roman"/>
          <w:color w:val="202429"/>
          <w:spacing w:val="23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5"/>
          <w:sz w:val="24"/>
          <w:szCs w:val="24"/>
        </w:rPr>
        <w:t>Conference,</w:t>
      </w:r>
      <w:r w:rsidRPr="0043583D">
        <w:rPr>
          <w:rFonts w:ascii="Times New Roman" w:hAnsi="Times New Roman" w:cs="Times New Roman"/>
          <w:color w:val="202429"/>
          <w:spacing w:val="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5"/>
          <w:sz w:val="24"/>
          <w:szCs w:val="24"/>
        </w:rPr>
        <w:t>Innsbruck,</w:t>
      </w:r>
      <w:r w:rsidRPr="0043583D">
        <w:rPr>
          <w:rFonts w:ascii="Times New Roman" w:hAnsi="Times New Roman" w:cs="Times New Roman"/>
          <w:color w:val="202429"/>
          <w:spacing w:val="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4"/>
          <w:sz w:val="24"/>
          <w:szCs w:val="24"/>
        </w:rPr>
        <w:t>22-26</w:t>
      </w:r>
      <w:r w:rsidRPr="0043583D">
        <w:rPr>
          <w:rFonts w:ascii="Times New Roman" w:hAnsi="Times New Roman" w:cs="Times New Roman"/>
          <w:color w:val="202429"/>
          <w:spacing w:val="-16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4"/>
          <w:sz w:val="24"/>
          <w:szCs w:val="24"/>
        </w:rPr>
        <w:t>August</w:t>
      </w:r>
      <w:r w:rsidRPr="0043583D">
        <w:rPr>
          <w:rFonts w:ascii="Times New Roman" w:hAnsi="Times New Roman" w:cs="Times New Roman"/>
          <w:color w:val="202429"/>
          <w:spacing w:val="13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4"/>
          <w:sz w:val="24"/>
          <w:szCs w:val="24"/>
        </w:rPr>
        <w:t>2022.</w:t>
      </w:r>
    </w:p>
    <w:p w:rsidR="00F110EB" w:rsidRPr="0043583D" w:rsidRDefault="00F110EB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360" w:lineRule="auto"/>
        <w:ind w:left="0" w:right="133" w:firstLine="0"/>
        <w:jc w:val="both"/>
        <w:rPr>
          <w:rFonts w:ascii="Times New Roman" w:hAnsi="Times New Roman" w:cs="Times New Roman"/>
          <w:color w:val="202429"/>
          <w:sz w:val="24"/>
          <w:szCs w:val="24"/>
        </w:rPr>
      </w:pPr>
      <w:r w:rsidRPr="0043583D">
        <w:rPr>
          <w:rFonts w:ascii="Times New Roman" w:hAnsi="Times New Roman" w:cs="Times New Roman"/>
          <w:sz w:val="24"/>
          <w:szCs w:val="24"/>
        </w:rPr>
        <w:t>Aslı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Elitsoy ile birlikte,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Minority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Representatives’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Contributions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to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Plural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6"/>
          <w:sz w:val="24"/>
          <w:szCs w:val="24"/>
        </w:rPr>
        <w:t>Democracies: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6"/>
          <w:sz w:val="24"/>
          <w:szCs w:val="24"/>
        </w:rPr>
        <w:t>The Representations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6"/>
          <w:sz w:val="24"/>
          <w:szCs w:val="24"/>
        </w:rPr>
        <w:t>of other Disadvantaged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 xml:space="preserve"> Groups in Politics</w:t>
      </w:r>
      <w:r w:rsidRPr="004358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>in Parliamentar y</w:t>
      </w:r>
      <w:r w:rsidRPr="004358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>Agendas,</w:t>
      </w:r>
      <w:r w:rsidRPr="0043583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5"/>
          <w:sz w:val="24"/>
          <w:szCs w:val="24"/>
        </w:rPr>
        <w:t>ECPR</w:t>
      </w:r>
      <w:r w:rsidRPr="0043583D">
        <w:rPr>
          <w:rFonts w:ascii="Times New Roman" w:hAnsi="Times New Roman" w:cs="Times New Roman"/>
          <w:color w:val="202429"/>
          <w:spacing w:val="4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5"/>
          <w:sz w:val="24"/>
          <w:szCs w:val="24"/>
        </w:rPr>
        <w:t>General</w:t>
      </w:r>
      <w:r w:rsidRPr="0043583D">
        <w:rPr>
          <w:rFonts w:ascii="Times New Roman" w:hAnsi="Times New Roman" w:cs="Times New Roman"/>
          <w:color w:val="202429"/>
          <w:spacing w:val="37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5"/>
          <w:sz w:val="24"/>
          <w:szCs w:val="24"/>
        </w:rPr>
        <w:t>Conference,</w:t>
      </w:r>
      <w:r w:rsidRPr="0043583D">
        <w:rPr>
          <w:rFonts w:ascii="Times New Roman" w:hAnsi="Times New Roman" w:cs="Times New Roman"/>
          <w:color w:val="202429"/>
          <w:spacing w:val="44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5"/>
          <w:sz w:val="24"/>
          <w:szCs w:val="24"/>
        </w:rPr>
        <w:t>Innsbruck,</w:t>
      </w:r>
      <w:r w:rsidRPr="0043583D">
        <w:rPr>
          <w:rFonts w:ascii="Times New Roman" w:hAnsi="Times New Roman" w:cs="Times New Roman"/>
          <w:color w:val="202429"/>
          <w:spacing w:val="20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5"/>
          <w:sz w:val="24"/>
          <w:szCs w:val="24"/>
        </w:rPr>
        <w:t>22-26</w:t>
      </w:r>
      <w:r w:rsidRPr="0043583D">
        <w:rPr>
          <w:rFonts w:ascii="Times New Roman" w:hAnsi="Times New Roman" w:cs="Times New Roman"/>
          <w:color w:val="202429"/>
          <w:spacing w:val="-16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4"/>
          <w:sz w:val="24"/>
          <w:szCs w:val="24"/>
        </w:rPr>
        <w:t>August</w:t>
      </w:r>
      <w:r w:rsidRPr="0043583D">
        <w:rPr>
          <w:rFonts w:ascii="Times New Roman" w:hAnsi="Times New Roman" w:cs="Times New Roman"/>
          <w:color w:val="202429"/>
          <w:spacing w:val="-2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02429"/>
          <w:spacing w:val="-4"/>
          <w:sz w:val="24"/>
          <w:szCs w:val="24"/>
        </w:rPr>
        <w:t>2022</w:t>
      </w:r>
    </w:p>
    <w:p w:rsidR="00F110EB" w:rsidRPr="0043583D" w:rsidRDefault="00F110EB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360" w:lineRule="auto"/>
        <w:ind w:left="0" w:right="1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583D">
        <w:rPr>
          <w:rFonts w:ascii="Times New Roman" w:hAnsi="Times New Roman" w:cs="Times New Roman"/>
          <w:sz w:val="24"/>
          <w:szCs w:val="24"/>
        </w:rPr>
        <w:t>Liza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Mügge ile birlikte,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Dutch-Turkish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Politics: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National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and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Transnational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4"/>
          <w:sz w:val="24"/>
          <w:szCs w:val="24"/>
        </w:rPr>
        <w:t>Dynamics,</w:t>
      </w:r>
      <w:r w:rsidRPr="0043583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28</w:t>
      </w:r>
      <w:r w:rsidRPr="0043583D">
        <w:rPr>
          <w:rFonts w:ascii="Times New Roman" w:hAnsi="Times New Roman" w:cs="Times New Roman"/>
          <w:spacing w:val="-3"/>
          <w:position w:val="7"/>
          <w:sz w:val="24"/>
          <w:szCs w:val="24"/>
        </w:rPr>
        <w:t>th</w:t>
      </w:r>
      <w:r w:rsidRPr="0043583D">
        <w:rPr>
          <w:rFonts w:ascii="Times New Roman" w:hAnsi="Times New Roman" w:cs="Times New Roman"/>
          <w:spacing w:val="6"/>
          <w:position w:val="7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International</w:t>
      </w:r>
      <w:r w:rsidRPr="004358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Conference</w:t>
      </w:r>
      <w:r w:rsidRPr="0043583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4358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Europeanists,</w:t>
      </w:r>
      <w:r w:rsidRPr="0043583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29</w:t>
      </w:r>
      <w:r w:rsidRPr="0043583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June</w:t>
      </w:r>
      <w:r w:rsidRPr="0043583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–</w:t>
      </w:r>
      <w:r w:rsidRPr="0043583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43583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July,</w:t>
      </w:r>
      <w:r w:rsidRPr="0043583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2022,</w:t>
      </w:r>
      <w:r w:rsidRPr="0043583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Lisbon.</w:t>
      </w:r>
    </w:p>
    <w:p w:rsidR="00F110EB" w:rsidRPr="0043583D" w:rsidRDefault="00F110EB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360" w:lineRule="auto"/>
        <w:ind w:left="0" w:right="1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583D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Sema Barlas </w:t>
      </w:r>
      <w:r w:rsidRPr="0043583D">
        <w:rPr>
          <w:rFonts w:ascii="Times New Roman" w:hAnsi="Times New Roman" w:cs="Times New Roman"/>
          <w:sz w:val="24"/>
          <w:szCs w:val="24"/>
        </w:rPr>
        <w:t>ile birlikte</w:t>
      </w:r>
      <w:r w:rsidRPr="0043583D">
        <w:rPr>
          <w:rFonts w:ascii="Times New Roman" w:hAnsi="Times New Roman" w:cs="Times New Roman"/>
          <w:color w:val="212121"/>
          <w:spacing w:val="-1"/>
          <w:sz w:val="24"/>
          <w:szCs w:val="24"/>
        </w:rPr>
        <w:t>,Türk</w:t>
      </w:r>
      <w:r w:rsidRPr="0043583D">
        <w:rPr>
          <w:rFonts w:ascii="Times New Roman" w:hAnsi="Times New Roman" w:cs="Times New Roman"/>
          <w:color w:val="212121"/>
          <w:sz w:val="24"/>
          <w:szCs w:val="24"/>
        </w:rPr>
        <w:t xml:space="preserve"> vatandaşları arasında Suriyeli göçmenlere</w:t>
      </w:r>
      <w:r w:rsidRPr="0043583D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12121"/>
          <w:sz w:val="24"/>
          <w:szCs w:val="24"/>
        </w:rPr>
        <w:t>yönelik</w:t>
      </w:r>
      <w:r w:rsidRPr="0043583D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12121"/>
          <w:spacing w:val="-6"/>
          <w:sz w:val="24"/>
          <w:szCs w:val="24"/>
        </w:rPr>
        <w:t>tutum</w:t>
      </w:r>
      <w:r w:rsidRPr="0043583D">
        <w:rPr>
          <w:rFonts w:ascii="Times New Roman" w:hAnsi="Times New Roman" w:cs="Times New Roman"/>
          <w:color w:val="212121"/>
          <w:spacing w:val="37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12121"/>
          <w:spacing w:val="-6"/>
          <w:sz w:val="24"/>
          <w:szCs w:val="24"/>
        </w:rPr>
        <w:t>çeşitliliği,</w:t>
      </w:r>
      <w:r w:rsidRPr="0043583D">
        <w:rPr>
          <w:rFonts w:ascii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12121"/>
          <w:spacing w:val="-6"/>
          <w:sz w:val="24"/>
          <w:szCs w:val="24"/>
        </w:rPr>
        <w:t>International</w:t>
      </w:r>
      <w:r w:rsidRPr="0043583D">
        <w:rPr>
          <w:rFonts w:ascii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12121"/>
          <w:spacing w:val="-5"/>
          <w:sz w:val="24"/>
          <w:szCs w:val="24"/>
        </w:rPr>
        <w:t>Migration</w:t>
      </w:r>
      <w:r w:rsidRPr="0043583D">
        <w:rPr>
          <w:rFonts w:ascii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12121"/>
          <w:spacing w:val="-5"/>
          <w:sz w:val="24"/>
          <w:szCs w:val="24"/>
        </w:rPr>
        <w:t>Conference,</w:t>
      </w:r>
      <w:r w:rsidRPr="0043583D">
        <w:rPr>
          <w:rFonts w:ascii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12121"/>
          <w:spacing w:val="-5"/>
          <w:sz w:val="24"/>
          <w:szCs w:val="24"/>
        </w:rPr>
        <w:t>6-8</w:t>
      </w:r>
      <w:r w:rsidRPr="0043583D">
        <w:rPr>
          <w:rFonts w:ascii="Times New Roman" w:hAnsi="Times New Roman" w:cs="Times New Roman"/>
          <w:color w:val="212121"/>
          <w:spacing w:val="-16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12121"/>
          <w:spacing w:val="-5"/>
          <w:sz w:val="24"/>
          <w:szCs w:val="24"/>
        </w:rPr>
        <w:t>March</w:t>
      </w:r>
      <w:r w:rsidRPr="0043583D">
        <w:rPr>
          <w:rFonts w:ascii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12121"/>
          <w:spacing w:val="-5"/>
          <w:sz w:val="24"/>
          <w:szCs w:val="24"/>
        </w:rPr>
        <w:t>2022,</w:t>
      </w:r>
      <w:r w:rsidRPr="0043583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Antalya. </w:t>
      </w:r>
      <w:r w:rsidRPr="0043583D">
        <w:rPr>
          <w:rFonts w:ascii="Times New Roman" w:hAnsi="Times New Roman" w:cs="Times New Roman"/>
          <w:sz w:val="24"/>
          <w:szCs w:val="24"/>
        </w:rPr>
        <w:t>Framing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Forced Migration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in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a Changing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World: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a Content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Analysis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on the EU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Parliamentary</w:t>
      </w:r>
      <w:r w:rsidRPr="0043583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>Questions,</w:t>
      </w:r>
      <w:r w:rsidRPr="0043583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2"/>
          <w:sz w:val="24"/>
          <w:szCs w:val="24"/>
        </w:rPr>
        <w:t>10th</w:t>
      </w:r>
      <w:r w:rsidRPr="0043583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2"/>
          <w:sz w:val="24"/>
          <w:szCs w:val="24"/>
        </w:rPr>
        <w:t>Conference</w:t>
      </w:r>
      <w:r w:rsidRPr="0043583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43583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43583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2"/>
          <w:sz w:val="24"/>
          <w:szCs w:val="24"/>
        </w:rPr>
        <w:t>SGEU,</w:t>
      </w:r>
      <w:r w:rsidRPr="0043583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2"/>
          <w:sz w:val="24"/>
          <w:szCs w:val="24"/>
        </w:rPr>
        <w:t>Virtual</w:t>
      </w:r>
      <w:r w:rsidRPr="0043583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2"/>
          <w:sz w:val="24"/>
          <w:szCs w:val="24"/>
        </w:rPr>
        <w:t>Event,</w:t>
      </w:r>
      <w:r w:rsidRPr="0043583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2"/>
          <w:sz w:val="24"/>
          <w:szCs w:val="24"/>
        </w:rPr>
        <w:t>10-12</w:t>
      </w:r>
      <w:r w:rsidRPr="0043583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2"/>
          <w:sz w:val="24"/>
          <w:szCs w:val="24"/>
        </w:rPr>
        <w:t>June</w:t>
      </w:r>
      <w:r w:rsidRPr="0043583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2"/>
          <w:sz w:val="24"/>
          <w:szCs w:val="24"/>
        </w:rPr>
        <w:t>2021</w:t>
      </w:r>
    </w:p>
    <w:p w:rsidR="00F110EB" w:rsidRPr="0043583D" w:rsidRDefault="00F110EB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360" w:lineRule="auto"/>
        <w:ind w:left="0" w:right="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583D">
        <w:rPr>
          <w:rFonts w:ascii="Times New Roman" w:hAnsi="Times New Roman" w:cs="Times New Roman"/>
          <w:sz w:val="24"/>
          <w:szCs w:val="24"/>
        </w:rPr>
        <w:t>Floris Vermeulen ile birlikte, Electoral Preferences across a Transnational Space: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>Interviews</w:t>
      </w:r>
      <w:r w:rsidRPr="0043583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>with</w:t>
      </w:r>
      <w:r w:rsidRPr="0043583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>Dual</w:t>
      </w:r>
      <w:r w:rsidRPr="0043583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>Citizens</w:t>
      </w:r>
      <w:r w:rsidRPr="0043583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>of</w:t>
      </w:r>
      <w:r w:rsidRPr="0043583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>the</w:t>
      </w:r>
      <w:r w:rsidRPr="0043583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>Netherlands</w:t>
      </w:r>
      <w:r w:rsidRPr="0043583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>and</w:t>
      </w:r>
      <w:r w:rsidRPr="0043583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>Turkey,</w:t>
      </w:r>
      <w:r w:rsidRPr="0043583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4"/>
          <w:sz w:val="24"/>
          <w:szCs w:val="24"/>
        </w:rPr>
        <w:t>17-28 May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4"/>
          <w:sz w:val="24"/>
          <w:szCs w:val="24"/>
        </w:rPr>
        <w:t>2021,</w:t>
      </w:r>
      <w:r w:rsidRPr="004358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4"/>
          <w:sz w:val="24"/>
          <w:szCs w:val="24"/>
        </w:rPr>
        <w:t>Virtual</w:t>
      </w:r>
      <w:r w:rsidRPr="0043583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4"/>
          <w:sz w:val="24"/>
          <w:szCs w:val="24"/>
        </w:rPr>
        <w:t>Event.</w:t>
      </w:r>
    </w:p>
    <w:p w:rsidR="00F110EB" w:rsidRPr="0043583D" w:rsidRDefault="00F110EB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360" w:lineRule="auto"/>
        <w:ind w:left="0"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583D">
        <w:rPr>
          <w:rFonts w:ascii="Times New Roman" w:hAnsi="Times New Roman" w:cs="Times New Roman"/>
          <w:spacing w:val="-1"/>
          <w:sz w:val="24"/>
          <w:szCs w:val="24"/>
        </w:rPr>
        <w:t>Preferences on Asylum Related Migration: A Qualitative</w:t>
      </w:r>
      <w:r w:rsidRPr="0043583D">
        <w:rPr>
          <w:rFonts w:ascii="Times New Roman" w:hAnsi="Times New Roman" w:cs="Times New Roman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1"/>
          <w:sz w:val="24"/>
          <w:szCs w:val="24"/>
        </w:rPr>
        <w:t>Analysis</w:t>
      </w:r>
      <w:r w:rsidRPr="0043583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1"/>
          <w:sz w:val="24"/>
          <w:szCs w:val="24"/>
        </w:rPr>
        <w:t xml:space="preserve">of Political </w:t>
      </w:r>
      <w:r w:rsidRPr="0043583D">
        <w:rPr>
          <w:rFonts w:ascii="Times New Roman" w:hAnsi="Times New Roman" w:cs="Times New Roman"/>
          <w:sz w:val="24"/>
          <w:szCs w:val="24"/>
        </w:rPr>
        <w:t>Parties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in Turkey, Governing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Migration outside ‘Fortress Europe’ Conference, Cambridge: 16-17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September</w:t>
      </w:r>
      <w:r w:rsidRPr="0043583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2019.</w:t>
      </w:r>
    </w:p>
    <w:p w:rsidR="00F110EB" w:rsidRPr="0043583D" w:rsidRDefault="00F110EB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360" w:lineRule="auto"/>
        <w:ind w:left="0" w:righ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583D">
        <w:rPr>
          <w:rFonts w:ascii="Times New Roman" w:hAnsi="Times New Roman" w:cs="Times New Roman"/>
          <w:spacing w:val="-4"/>
          <w:sz w:val="24"/>
          <w:szCs w:val="24"/>
        </w:rPr>
        <w:t>Representations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4"/>
          <w:sz w:val="24"/>
          <w:szCs w:val="24"/>
        </w:rPr>
        <w:t>of ‘Other’ Immigrants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4"/>
          <w:sz w:val="24"/>
          <w:szCs w:val="24"/>
        </w:rPr>
        <w:t>in the Agendas of Minority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pacing w:val="-4"/>
          <w:sz w:val="24"/>
          <w:szCs w:val="24"/>
        </w:rPr>
        <w:t>Representatives:</w:t>
      </w:r>
      <w:r w:rsidRPr="0043583D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358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Content Analysis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in the Case of the Netherlands,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ECPR Standing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Group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on Parliaments</w:t>
      </w:r>
      <w:r w:rsidRPr="00435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Conference,</w:t>
      </w:r>
      <w:r w:rsidRPr="0043583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Leiden:</w:t>
      </w:r>
      <w:r w:rsidRPr="0043583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28-29</w:t>
      </w:r>
      <w:r w:rsidRPr="0043583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June</w:t>
      </w:r>
      <w:r w:rsidRPr="0043583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>2019.</w:t>
      </w:r>
    </w:p>
    <w:p w:rsidR="00F121F4" w:rsidRPr="0043583D" w:rsidRDefault="00F121F4" w:rsidP="0043583D">
      <w:pPr>
        <w:pStyle w:val="ListeParagraf"/>
        <w:numPr>
          <w:ilvl w:val="0"/>
          <w:numId w:val="12"/>
        </w:numPr>
        <w:tabs>
          <w:tab w:val="left" w:pos="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583D">
        <w:rPr>
          <w:rFonts w:ascii="Times New Roman" w:hAnsi="Times New Roman" w:cs="Times New Roman"/>
          <w:sz w:val="24"/>
          <w:szCs w:val="24"/>
          <w:lang w:val="en-US"/>
        </w:rPr>
        <w:t xml:space="preserve">Dr. Rens Vliegenthart ile birlikte: </w:t>
      </w:r>
      <w:r w:rsidRPr="0043583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Turkish Media Discourse on Asylum Related Migrants: Stories of Inclusion and Exclusion. EU at the Crossroads of Migration Conference, Utrecht Üniversitesi, 7-8 May 2018   </w:t>
      </w:r>
    </w:p>
    <w:p w:rsidR="0043583D" w:rsidRDefault="00F121F4" w:rsidP="0043583D">
      <w:pPr>
        <w:pStyle w:val="Default"/>
        <w:numPr>
          <w:ilvl w:val="0"/>
          <w:numId w:val="12"/>
        </w:numPr>
        <w:tabs>
          <w:tab w:val="left" w:pos="0"/>
          <w:tab w:val="left" w:pos="993"/>
        </w:tabs>
        <w:snapToGrid w:val="0"/>
        <w:spacing w:line="360" w:lineRule="auto"/>
        <w:ind w:left="0" w:firstLine="0"/>
        <w:jc w:val="both"/>
      </w:pPr>
      <w:r w:rsidRPr="001531C9">
        <w:lastRenderedPageBreak/>
        <w:t xml:space="preserve">Dr. Floris Vermeulen ile birlikte: </w:t>
      </w:r>
      <w:r w:rsidRPr="001531C9">
        <w:rPr>
          <w:bCs/>
        </w:rPr>
        <w:t xml:space="preserve">Interacting Political Behaviors and Attitudes across Countries? A Study on Dual Citizens of the Netherlands and Turkey, </w:t>
      </w:r>
      <w:r w:rsidRPr="001531C9">
        <w:t>ECPR Joint Sessions, Nicosia, 9-14 Nisan 2018.</w:t>
      </w:r>
    </w:p>
    <w:p w:rsidR="00F121F4" w:rsidRPr="001531C9" w:rsidRDefault="00F121F4" w:rsidP="0043583D">
      <w:pPr>
        <w:pStyle w:val="Default"/>
        <w:numPr>
          <w:ilvl w:val="0"/>
          <w:numId w:val="12"/>
        </w:numPr>
        <w:tabs>
          <w:tab w:val="left" w:pos="0"/>
          <w:tab w:val="left" w:pos="993"/>
        </w:tabs>
        <w:snapToGrid w:val="0"/>
        <w:spacing w:line="360" w:lineRule="auto"/>
        <w:ind w:left="0" w:firstLine="0"/>
        <w:jc w:val="both"/>
      </w:pPr>
      <w:r w:rsidRPr="001531C9">
        <w:t xml:space="preserve">Dr. Rens Vliegenthart ile birlikte: Public Discourse on Minorities: How Discursive Opportunities Shape Representative Patterns in the Netherlands and the UK. </w:t>
      </w:r>
      <w:r w:rsidRPr="001531C9">
        <w:rPr>
          <w:bCs/>
        </w:rPr>
        <w:t xml:space="preserve">Workshop on Representation of minorities: perspectives and challenges, </w:t>
      </w:r>
      <w:r w:rsidRPr="001531C9">
        <w:t xml:space="preserve">York Üniversitesi, Mayıs 2015. </w:t>
      </w:r>
    </w:p>
    <w:p w:rsidR="00F121F4" w:rsidRPr="0043583D" w:rsidRDefault="00F121F4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358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‘Country of Origin versus Religion in Migrant Framing: Moroccans and Turks in the Dutch print Media’, 20th </w:t>
      </w:r>
      <w:r w:rsidRPr="0043583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International Conference of Europeanists (Amsterdam, Haziran 25-27, 2013). </w:t>
      </w:r>
    </w:p>
    <w:p w:rsidR="00F121F4" w:rsidRPr="0043583D" w:rsidRDefault="00F121F4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3583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‘MPs of Migrant Origin in the Netherlands and the UK: Powerful Representatives or Display Figures?’, 20th International Conference of Europeanists (Amsterdam, Haziran 25-27, 2013)</w:t>
      </w:r>
    </w:p>
    <w:p w:rsidR="0043583D" w:rsidRDefault="00F121F4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3583D">
        <w:rPr>
          <w:rFonts w:ascii="Times New Roman" w:hAnsi="Times New Roman" w:cs="Times New Roman"/>
          <w:sz w:val="24"/>
          <w:szCs w:val="24"/>
          <w:lang w:val="en-US"/>
        </w:rPr>
        <w:t>Dr. Saime Özcürümez</w:t>
      </w:r>
      <w:r w:rsidRPr="0043583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3583D">
        <w:rPr>
          <w:rFonts w:ascii="Times New Roman" w:hAnsi="Times New Roman" w:cs="Times New Roman"/>
          <w:sz w:val="24"/>
          <w:szCs w:val="24"/>
        </w:rPr>
        <w:t xml:space="preserve">ile birlikte: </w:t>
      </w:r>
      <w:r w:rsidRPr="0043583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‘Representation of Turkey's EU Bid in European Media: The Role of National Policies and Critical Junctures’, 20th International Conference of Europeanists (Amsterdam, Haziran 25-27, 2013) </w:t>
      </w:r>
    </w:p>
    <w:p w:rsidR="0043583D" w:rsidRPr="0043583D" w:rsidRDefault="00F121F4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3583D">
        <w:rPr>
          <w:rFonts w:ascii="Times New Roman" w:hAnsi="Times New Roman" w:cs="Times New Roman"/>
          <w:sz w:val="24"/>
          <w:szCs w:val="24"/>
          <w:lang w:val="en-US"/>
        </w:rPr>
        <w:t xml:space="preserve">Dr. Saime Özcürümez </w:t>
      </w:r>
      <w:r w:rsidRPr="0043583D">
        <w:rPr>
          <w:rFonts w:ascii="Times New Roman" w:hAnsi="Times New Roman" w:cs="Times New Roman"/>
          <w:sz w:val="24"/>
          <w:szCs w:val="24"/>
        </w:rPr>
        <w:t>ile birlikte:</w:t>
      </w:r>
      <w:r w:rsidRPr="0043583D">
        <w:rPr>
          <w:rFonts w:ascii="Times New Roman" w:hAnsi="Times New Roman" w:cs="Times New Roman"/>
          <w:sz w:val="24"/>
          <w:szCs w:val="24"/>
          <w:lang w:val="en-US"/>
        </w:rPr>
        <w:t xml:space="preserve"> ‘Structure, Juncture or Temporality? (Muslim) Migrants’ Representation in Dutch, British and Austrian Print Media’, 19th International Conference of Europeanists, (Boston, March 22 -24, 2012. </w:t>
      </w:r>
    </w:p>
    <w:p w:rsidR="0043583D" w:rsidRPr="0043583D" w:rsidRDefault="00F121F4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3583D">
        <w:rPr>
          <w:rFonts w:ascii="Times New Roman" w:hAnsi="Times New Roman" w:cs="Times New Roman"/>
          <w:sz w:val="24"/>
          <w:szCs w:val="24"/>
          <w:lang w:val="en-US"/>
        </w:rPr>
        <w:t>‘Migrant Voice in the Social Media: Messages of MP’s of Migrant Origin in the Netherlands and the UK’, (University of Surrey, Guildford, UK; Conference on Political and Civic Participation</w:t>
      </w:r>
      <w:r w:rsidR="0043583D" w:rsidRPr="0043583D">
        <w:rPr>
          <w:rFonts w:ascii="Times New Roman" w:hAnsi="Times New Roman" w:cs="Times New Roman"/>
          <w:sz w:val="24"/>
          <w:szCs w:val="24"/>
          <w:lang w:val="en-US"/>
        </w:rPr>
        <w:t xml:space="preserve"> Discourse, 16 - 17 Nisan, 2012. </w:t>
      </w:r>
    </w:p>
    <w:p w:rsidR="0043583D" w:rsidRDefault="00F121F4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3583D">
        <w:rPr>
          <w:rFonts w:ascii="Times New Roman" w:hAnsi="Times New Roman" w:cs="Times New Roman"/>
          <w:sz w:val="24"/>
          <w:szCs w:val="24"/>
          <w:lang w:val="en-US"/>
        </w:rPr>
        <w:t xml:space="preserve">‘Anti-Immigrant Leaders Determining the Frame of the Media Content on Migration: A Content Analysis on the </w:t>
      </w:r>
      <w:r w:rsidRPr="004358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Telegraaf’, </w:t>
      </w:r>
      <w:r w:rsidRPr="0043583D">
        <w:rPr>
          <w:rFonts w:ascii="Times New Roman" w:hAnsi="Times New Roman" w:cs="Times New Roman"/>
          <w:sz w:val="24"/>
          <w:szCs w:val="24"/>
          <w:lang w:val="en-US"/>
        </w:rPr>
        <w:t xml:space="preserve">(Istanbul, Annual Conference of İnternational Society for Political Psychology, 9-12 Temmuz 2011) </w:t>
      </w:r>
    </w:p>
    <w:p w:rsidR="0043583D" w:rsidRDefault="00F121F4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3583D">
        <w:rPr>
          <w:rFonts w:ascii="Times New Roman" w:hAnsi="Times New Roman" w:cs="Times New Roman"/>
          <w:sz w:val="24"/>
          <w:szCs w:val="24"/>
          <w:lang w:val="en-US"/>
        </w:rPr>
        <w:t>Veiling Issue in Turkey: A Discourse Analysis on the Turkish Parliament Debates (Istanbul, Annual Conference of İnternational Society for Political Psychology, 9-12 Temmuz 2011)</w:t>
      </w:r>
    </w:p>
    <w:p w:rsidR="0043583D" w:rsidRPr="0043583D" w:rsidRDefault="00F121F4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3583D">
        <w:rPr>
          <w:rFonts w:ascii="Times New Roman" w:hAnsi="Times New Roman" w:cs="Times New Roman"/>
          <w:sz w:val="24"/>
          <w:szCs w:val="24"/>
          <w:lang w:val="en-US"/>
        </w:rPr>
        <w:t xml:space="preserve">‘Transformation within the Media Discourse on Muslims in the Netherlands in the Post-9/11 Period: A Discourse Analysis on the Telegraaf’, 2010 Graduate Conference, European Consortium for Political Science Research, Dublin.  </w:t>
      </w:r>
    </w:p>
    <w:p w:rsidR="00F121F4" w:rsidRPr="0043583D" w:rsidRDefault="00F121F4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3583D">
        <w:rPr>
          <w:rFonts w:ascii="Times New Roman" w:hAnsi="Times New Roman" w:cs="Times New Roman"/>
          <w:sz w:val="24"/>
          <w:szCs w:val="24"/>
          <w:lang w:val="en-US"/>
        </w:rPr>
        <w:t>‘The Effects of Political Knowledge on Political Participation’ in the Education and Culture Congress in Anvers, organized by the Union of Turkish Associations, Şubat 2008, Belçika</w:t>
      </w:r>
    </w:p>
    <w:p w:rsidR="00F121F4" w:rsidRPr="001531C9" w:rsidRDefault="00F121F4" w:rsidP="001531C9">
      <w:pPr>
        <w:tabs>
          <w:tab w:val="left" w:pos="993"/>
        </w:tabs>
        <w:spacing w:after="0" w:line="360" w:lineRule="auto"/>
        <w:ind w:firstLine="79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7B54" w:rsidRPr="002732A1" w:rsidRDefault="0004222C" w:rsidP="001531C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732A1">
        <w:rPr>
          <w:rFonts w:ascii="Times New Roman" w:hAnsi="Times New Roman" w:cs="Times New Roman"/>
          <w:b/>
          <w:color w:val="002060"/>
          <w:sz w:val="24"/>
          <w:szCs w:val="24"/>
        </w:rPr>
        <w:t>DİĞER AKADEMİK AKTİVİTELER</w:t>
      </w:r>
    </w:p>
    <w:p w:rsidR="00F121F4" w:rsidRPr="005156A2" w:rsidRDefault="00F121F4" w:rsidP="00906FFA">
      <w:pPr>
        <w:pStyle w:val="ListeParagraf"/>
        <w:widowControl w:val="0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156A2">
        <w:rPr>
          <w:rStyle w:val="Gl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IPSA – ABU Summer School for Research Methods for Social Sciences Yerel Koordinatörü, 2018- </w:t>
      </w:r>
    </w:p>
    <w:p w:rsidR="00F121F4" w:rsidRPr="008954B3" w:rsidRDefault="005020B0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  <w:lang w:val="nl-NL"/>
        </w:rPr>
      </w:pPr>
      <w:r w:rsidRPr="008954B3">
        <w:rPr>
          <w:rStyle w:val="Gl"/>
          <w:rFonts w:ascii="Times New Roman" w:hAnsi="Times New Roman" w:cs="Times New Roman"/>
          <w:b w:val="0"/>
          <w:sz w:val="24"/>
          <w:szCs w:val="24"/>
          <w:lang w:val="nl-NL"/>
        </w:rPr>
        <w:t xml:space="preserve">Sosyal Bilimlerde </w:t>
      </w:r>
      <w:r w:rsidR="001531C9" w:rsidRPr="008954B3">
        <w:rPr>
          <w:rStyle w:val="Gl"/>
          <w:rFonts w:ascii="Times New Roman" w:hAnsi="Times New Roman" w:cs="Times New Roman"/>
          <w:b w:val="0"/>
          <w:sz w:val="24"/>
          <w:szCs w:val="24"/>
          <w:lang w:val="nl-NL"/>
        </w:rPr>
        <w:t xml:space="preserve">İlleri İstatisiki Teknikler </w:t>
      </w:r>
      <w:r w:rsidR="00F121F4" w:rsidRPr="008954B3">
        <w:rPr>
          <w:rStyle w:val="Gl"/>
          <w:rFonts w:ascii="Times New Roman" w:hAnsi="Times New Roman" w:cs="Times New Roman"/>
          <w:b w:val="0"/>
          <w:sz w:val="24"/>
          <w:szCs w:val="24"/>
          <w:lang w:val="nl-NL"/>
        </w:rPr>
        <w:t xml:space="preserve">Semineri, Mersin Üniversitesi, Antalya, 3-7 Şubat 2016. </w:t>
      </w:r>
    </w:p>
    <w:p w:rsidR="00F121F4" w:rsidRPr="008954B3" w:rsidRDefault="00F121F4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  <w:lang w:val="nl-NL"/>
        </w:rPr>
      </w:pPr>
      <w:r w:rsidRPr="008954B3">
        <w:rPr>
          <w:rStyle w:val="Gl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nl-NL"/>
        </w:rPr>
        <w:t>IPSA-</w:t>
      </w:r>
      <w:r w:rsidR="005020B0" w:rsidRPr="008954B3">
        <w:rPr>
          <w:rStyle w:val="Gl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nl-NL"/>
        </w:rPr>
        <w:t>ODTU Vaka Çalışmaları Yaz Metot Okulu</w:t>
      </w:r>
      <w:r w:rsidRPr="008954B3">
        <w:rPr>
          <w:rStyle w:val="Gl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nl-NL"/>
        </w:rPr>
        <w:t>, 17-28 Agustos 2015</w:t>
      </w:r>
    </w:p>
    <w:p w:rsidR="00F121F4" w:rsidRPr="008954B3" w:rsidRDefault="005020B0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  <w:lang w:val="nl-NL"/>
        </w:rPr>
      </w:pPr>
      <w:r w:rsidRPr="008954B3">
        <w:rPr>
          <w:rStyle w:val="Gl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nl-NL"/>
        </w:rPr>
        <w:t xml:space="preserve">Araştırma Önerisi Yazma Semineri, </w:t>
      </w:r>
      <w:r w:rsidR="00F121F4" w:rsidRPr="008954B3">
        <w:rPr>
          <w:rStyle w:val="Gl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nl-NL"/>
        </w:rPr>
        <w:t>Bilkent Üniversitesi, Eylül</w:t>
      </w:r>
      <w:r w:rsidR="00F121F4" w:rsidRPr="008954B3">
        <w:rPr>
          <w:rStyle w:val="Gl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nl-NL"/>
        </w:rPr>
        <w:t xml:space="preserve"> 2014</w:t>
      </w:r>
    </w:p>
    <w:p w:rsidR="00F121F4" w:rsidRPr="008954B3" w:rsidRDefault="00F121F4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  <w:lang w:val="nl-NL"/>
        </w:rPr>
      </w:pPr>
      <w:r w:rsidRPr="008954B3">
        <w:rPr>
          <w:rStyle w:val="Gl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nl-NL"/>
        </w:rPr>
        <w:t>IPSA-</w:t>
      </w:r>
      <w:r w:rsidR="005020B0" w:rsidRPr="008954B3">
        <w:rPr>
          <w:rStyle w:val="Gl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nl-NL"/>
        </w:rPr>
        <w:t xml:space="preserve">ODTU Karşılaştırmalı Nitel Analiz Yaz Metot Okulu, </w:t>
      </w:r>
      <w:r w:rsidRPr="008954B3">
        <w:rPr>
          <w:rStyle w:val="Gl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nl-NL"/>
        </w:rPr>
        <w:t>18-29 Ağustos 2014</w:t>
      </w:r>
    </w:p>
    <w:p w:rsidR="00F121F4" w:rsidRPr="008954B3" w:rsidRDefault="005020B0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Style w:val="yshortcuts"/>
          <w:rFonts w:ascii="Times New Roman" w:hAnsi="Times New Roman"/>
          <w:color w:val="0000FF"/>
          <w:sz w:val="24"/>
          <w:szCs w:val="24"/>
          <w:lang w:val="nl-NL"/>
        </w:rPr>
      </w:pPr>
      <w:r w:rsidRPr="008954B3">
        <w:rPr>
          <w:rStyle w:val="yshortcuts"/>
          <w:rFonts w:ascii="Times New Roman" w:hAnsi="Times New Roman"/>
          <w:sz w:val="24"/>
          <w:szCs w:val="24"/>
          <w:lang w:val="nl-NL"/>
        </w:rPr>
        <w:t xml:space="preserve">Siyasi Müzakereler Kursu, Hollanda </w:t>
      </w:r>
      <w:r w:rsidR="00D94A9F" w:rsidRPr="008954B3">
        <w:rPr>
          <w:rStyle w:val="yshortcuts"/>
          <w:rFonts w:ascii="Times New Roman" w:hAnsi="Times New Roman"/>
          <w:sz w:val="24"/>
          <w:szCs w:val="24"/>
          <w:lang w:val="nl-NL"/>
        </w:rPr>
        <w:t xml:space="preserve">UNMODEL </w:t>
      </w:r>
      <w:r w:rsidRPr="008954B3">
        <w:rPr>
          <w:rStyle w:val="yshortcuts"/>
          <w:rFonts w:ascii="Times New Roman" w:hAnsi="Times New Roman"/>
          <w:sz w:val="24"/>
          <w:szCs w:val="24"/>
          <w:lang w:val="nl-NL"/>
        </w:rPr>
        <w:t>Birliği</w:t>
      </w:r>
      <w:r w:rsidR="00D94A9F" w:rsidRPr="008954B3">
        <w:rPr>
          <w:rStyle w:val="yshortcuts"/>
          <w:rFonts w:ascii="Times New Roman" w:hAnsi="Times New Roman"/>
          <w:sz w:val="24"/>
          <w:szCs w:val="24"/>
          <w:lang w:val="nl-NL"/>
        </w:rPr>
        <w:t>, Eylül</w:t>
      </w:r>
      <w:r w:rsidR="00F121F4" w:rsidRPr="008954B3">
        <w:rPr>
          <w:rStyle w:val="yshortcuts"/>
          <w:rFonts w:ascii="Times New Roman" w:hAnsi="Times New Roman"/>
          <w:sz w:val="24"/>
          <w:szCs w:val="24"/>
          <w:lang w:val="nl-NL"/>
        </w:rPr>
        <w:t xml:space="preserve"> 2007  </w:t>
      </w:r>
    </w:p>
    <w:p w:rsidR="00F121F4" w:rsidRPr="008954B3" w:rsidRDefault="005020B0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954B3">
        <w:rPr>
          <w:rFonts w:ascii="Times New Roman" w:hAnsi="Times New Roman" w:cs="Times New Roman"/>
          <w:sz w:val="24"/>
          <w:szCs w:val="24"/>
          <w:lang w:val="nl-NL"/>
        </w:rPr>
        <w:t xml:space="preserve">Mükemmel Sunum Teknikleri, </w:t>
      </w:r>
      <w:r w:rsidR="00F121F4" w:rsidRPr="008954B3">
        <w:rPr>
          <w:rFonts w:ascii="Times New Roman" w:hAnsi="Times New Roman" w:cs="Times New Roman"/>
          <w:sz w:val="24"/>
          <w:szCs w:val="24"/>
          <w:lang w:val="nl-NL"/>
        </w:rPr>
        <w:t>Leiden U</w:t>
      </w:r>
      <w:r w:rsidRPr="008954B3">
        <w:rPr>
          <w:rFonts w:ascii="Times New Roman" w:hAnsi="Times New Roman" w:cs="Times New Roman"/>
          <w:sz w:val="24"/>
          <w:szCs w:val="24"/>
          <w:lang w:val="nl-NL"/>
        </w:rPr>
        <w:t xml:space="preserve">niversitesi, </w:t>
      </w:r>
      <w:r w:rsidR="00D94A9F" w:rsidRPr="008954B3">
        <w:rPr>
          <w:rFonts w:ascii="Times New Roman" w:hAnsi="Times New Roman" w:cs="Times New Roman"/>
          <w:sz w:val="24"/>
          <w:szCs w:val="24"/>
          <w:lang w:val="nl-NL"/>
        </w:rPr>
        <w:t>Şubat</w:t>
      </w:r>
      <w:r w:rsidR="00F121F4" w:rsidRPr="008954B3">
        <w:rPr>
          <w:rFonts w:ascii="Times New Roman" w:hAnsi="Times New Roman" w:cs="Times New Roman"/>
          <w:sz w:val="24"/>
          <w:szCs w:val="24"/>
          <w:lang w:val="nl-NL"/>
        </w:rPr>
        <w:t xml:space="preserve"> 2007-May 2007</w:t>
      </w:r>
    </w:p>
    <w:p w:rsidR="00F121F4" w:rsidRPr="008954B3" w:rsidRDefault="00F121F4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954B3">
        <w:rPr>
          <w:rFonts w:ascii="Times New Roman" w:hAnsi="Times New Roman" w:cs="Times New Roman"/>
          <w:sz w:val="24"/>
          <w:szCs w:val="24"/>
          <w:lang w:val="nl-NL"/>
        </w:rPr>
        <w:t xml:space="preserve">Oxford Model UN </w:t>
      </w:r>
      <w:r w:rsidR="005020B0" w:rsidRPr="008954B3">
        <w:rPr>
          <w:rFonts w:ascii="Times New Roman" w:hAnsi="Times New Roman" w:cs="Times New Roman"/>
          <w:sz w:val="24"/>
          <w:szCs w:val="24"/>
          <w:lang w:val="nl-NL"/>
        </w:rPr>
        <w:t>Kursu, Eylül</w:t>
      </w:r>
      <w:r w:rsidRPr="008954B3">
        <w:rPr>
          <w:rFonts w:ascii="Times New Roman" w:hAnsi="Times New Roman" w:cs="Times New Roman"/>
          <w:sz w:val="24"/>
          <w:szCs w:val="24"/>
          <w:lang w:val="nl-NL"/>
        </w:rPr>
        <w:t xml:space="preserve"> 2006-</w:t>
      </w:r>
      <w:r w:rsidR="005020B0" w:rsidRPr="008954B3">
        <w:rPr>
          <w:rFonts w:ascii="Times New Roman" w:hAnsi="Times New Roman" w:cs="Times New Roman"/>
          <w:sz w:val="24"/>
          <w:szCs w:val="24"/>
          <w:lang w:val="nl-NL"/>
        </w:rPr>
        <w:t xml:space="preserve"> Kasın</w:t>
      </w:r>
      <w:r w:rsidRPr="008954B3">
        <w:rPr>
          <w:rFonts w:ascii="Times New Roman" w:hAnsi="Times New Roman" w:cs="Times New Roman"/>
          <w:sz w:val="24"/>
          <w:szCs w:val="24"/>
          <w:lang w:val="nl-NL"/>
        </w:rPr>
        <w:t xml:space="preserve"> 2006</w:t>
      </w:r>
      <w:r w:rsidR="00D94A9F" w:rsidRPr="008954B3">
        <w:rPr>
          <w:rFonts w:ascii="Times New Roman" w:hAnsi="Times New Roman" w:cs="Times New Roman"/>
          <w:sz w:val="24"/>
          <w:szCs w:val="24"/>
          <w:lang w:val="nl-NL"/>
        </w:rPr>
        <w:t xml:space="preserve"> (</w:t>
      </w:r>
      <w:r w:rsidRPr="008954B3">
        <w:rPr>
          <w:rFonts w:ascii="Times New Roman" w:hAnsi="Times New Roman" w:cs="Times New Roman"/>
          <w:sz w:val="24"/>
          <w:szCs w:val="24"/>
          <w:lang w:val="nl-NL"/>
        </w:rPr>
        <w:t xml:space="preserve">OXIMUN 03.11.2006 </w:t>
      </w:r>
      <w:r w:rsidR="00D94A9F" w:rsidRPr="008954B3">
        <w:rPr>
          <w:rFonts w:ascii="Times New Roman" w:hAnsi="Times New Roman" w:cs="Times New Roman"/>
          <w:sz w:val="24"/>
          <w:szCs w:val="24"/>
          <w:lang w:val="nl-NL"/>
        </w:rPr>
        <w:t>ve</w:t>
      </w:r>
      <w:r w:rsidRPr="008954B3">
        <w:rPr>
          <w:rFonts w:ascii="Times New Roman" w:hAnsi="Times New Roman" w:cs="Times New Roman"/>
          <w:sz w:val="24"/>
          <w:szCs w:val="24"/>
          <w:lang w:val="nl-NL"/>
        </w:rPr>
        <w:t xml:space="preserve"> 05.11.2006 </w:t>
      </w:r>
      <w:r w:rsidR="00D94A9F" w:rsidRPr="008954B3">
        <w:rPr>
          <w:rFonts w:ascii="Times New Roman" w:hAnsi="Times New Roman" w:cs="Times New Roman"/>
          <w:sz w:val="24"/>
          <w:szCs w:val="24"/>
          <w:lang w:val="nl-NL"/>
        </w:rPr>
        <w:t>tarihleri arasında</w:t>
      </w:r>
      <w:r w:rsidRPr="008954B3">
        <w:rPr>
          <w:rFonts w:ascii="Times New Roman" w:hAnsi="Times New Roman" w:cs="Times New Roman"/>
          <w:sz w:val="24"/>
          <w:szCs w:val="24"/>
          <w:lang w:val="nl-NL"/>
        </w:rPr>
        <w:t xml:space="preserve"> Oxford </w:t>
      </w:r>
      <w:r w:rsidR="00D94A9F" w:rsidRPr="008954B3">
        <w:rPr>
          <w:rFonts w:ascii="Times New Roman" w:hAnsi="Times New Roman" w:cs="Times New Roman"/>
          <w:sz w:val="24"/>
          <w:szCs w:val="24"/>
          <w:lang w:val="nl-NL"/>
        </w:rPr>
        <w:t>Üniversitesinde düzenlenmiştir</w:t>
      </w:r>
      <w:r w:rsidRPr="008954B3">
        <w:rPr>
          <w:rFonts w:ascii="Times New Roman" w:hAnsi="Times New Roman" w:cs="Times New Roman"/>
          <w:sz w:val="24"/>
          <w:szCs w:val="24"/>
          <w:lang w:val="nl-NL"/>
        </w:rPr>
        <w:t>.)</w:t>
      </w:r>
    </w:p>
    <w:p w:rsidR="00F121F4" w:rsidRPr="008954B3" w:rsidRDefault="00D94A9F" w:rsidP="0043583D">
      <w:pPr>
        <w:pStyle w:val="ListeParagraf"/>
        <w:widowControl w:val="0"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954B3">
        <w:rPr>
          <w:rFonts w:ascii="Times New Roman" w:hAnsi="Times New Roman" w:cs="Times New Roman"/>
          <w:sz w:val="24"/>
          <w:szCs w:val="24"/>
          <w:lang w:val="nl-NL"/>
        </w:rPr>
        <w:t>Marmara Üniversitesi İnsan Kaynakları Semineri</w:t>
      </w:r>
      <w:r w:rsidR="00F121F4" w:rsidRPr="008954B3">
        <w:rPr>
          <w:rFonts w:ascii="Times New Roman" w:hAnsi="Times New Roman" w:cs="Times New Roman"/>
          <w:sz w:val="24"/>
          <w:szCs w:val="24"/>
          <w:lang w:val="nl-NL"/>
        </w:rPr>
        <w:t>, May</w:t>
      </w:r>
      <w:r w:rsidRPr="008954B3">
        <w:rPr>
          <w:rFonts w:ascii="Times New Roman" w:hAnsi="Times New Roman" w:cs="Times New Roman"/>
          <w:sz w:val="24"/>
          <w:szCs w:val="24"/>
          <w:lang w:val="nl-NL"/>
        </w:rPr>
        <w:t>ıs</w:t>
      </w:r>
      <w:r w:rsidR="00F121F4" w:rsidRPr="008954B3">
        <w:rPr>
          <w:rFonts w:ascii="Times New Roman" w:hAnsi="Times New Roman" w:cs="Times New Roman"/>
          <w:sz w:val="24"/>
          <w:szCs w:val="24"/>
          <w:lang w:val="nl-NL"/>
        </w:rPr>
        <w:t xml:space="preserve"> 2006</w:t>
      </w:r>
    </w:p>
    <w:p w:rsidR="00F121F4" w:rsidRPr="001531C9" w:rsidRDefault="00F121F4" w:rsidP="001531C9">
      <w:pPr>
        <w:tabs>
          <w:tab w:val="left" w:pos="993"/>
        </w:tabs>
        <w:spacing w:after="0" w:line="360" w:lineRule="auto"/>
        <w:ind w:firstLine="7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A1" w:rsidRPr="002732A1" w:rsidRDefault="0004222C" w:rsidP="0043583D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732A1">
        <w:rPr>
          <w:rFonts w:ascii="Times New Roman" w:hAnsi="Times New Roman" w:cs="Times New Roman"/>
          <w:b/>
          <w:color w:val="002060"/>
          <w:sz w:val="24"/>
          <w:szCs w:val="24"/>
        </w:rPr>
        <w:t>DESTEKLENEN PROJELER</w:t>
      </w:r>
      <w:r w:rsidR="001B1460" w:rsidRPr="002732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8C3BE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&amp; BURSLAR </w:t>
      </w:r>
    </w:p>
    <w:p w:rsidR="008C3BE6" w:rsidRPr="008C3BE6" w:rsidRDefault="005156A2" w:rsidP="008C3BE6">
      <w:pPr>
        <w:pStyle w:val="ListeParagraf"/>
        <w:numPr>
          <w:ilvl w:val="0"/>
          <w:numId w:val="12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3BE6">
        <w:rPr>
          <w:rFonts w:ascii="Times New Roman" w:hAnsi="Times New Roman" w:cs="Times New Roman"/>
          <w:sz w:val="24"/>
          <w:szCs w:val="24"/>
        </w:rPr>
        <w:t>Siyasal Temsilde Azınlık Kökenli Milletvekillerinin Katkıları: Hollanda Örneği üzerine İçerik Analizi, TUBİTAK 1001 Araştırma Projesi – 2021-</w:t>
      </w:r>
    </w:p>
    <w:p w:rsidR="001B1460" w:rsidRPr="008C3BE6" w:rsidRDefault="001B1460" w:rsidP="008C3BE6">
      <w:pPr>
        <w:pStyle w:val="ListeParagraf"/>
        <w:numPr>
          <w:ilvl w:val="0"/>
          <w:numId w:val="12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3BE6">
        <w:rPr>
          <w:rFonts w:ascii="Times New Roman" w:hAnsi="Times New Roman" w:cs="Times New Roman"/>
          <w:sz w:val="24"/>
          <w:szCs w:val="24"/>
        </w:rPr>
        <w:t xml:space="preserve">Amsterdam Üniversitesi İletişim Okulu tarafından Araştırma ve Seyahat </w:t>
      </w:r>
      <w:r w:rsidR="008C3BE6" w:rsidRPr="008C3BE6">
        <w:rPr>
          <w:rFonts w:ascii="Times New Roman" w:hAnsi="Times New Roman" w:cs="Times New Roman"/>
          <w:sz w:val="24"/>
          <w:szCs w:val="24"/>
        </w:rPr>
        <w:t>Bursu</w:t>
      </w:r>
      <w:r w:rsidRPr="008C3BE6">
        <w:rPr>
          <w:rFonts w:ascii="Times New Roman" w:hAnsi="Times New Roman" w:cs="Times New Roman"/>
          <w:sz w:val="24"/>
          <w:szCs w:val="24"/>
        </w:rPr>
        <w:t xml:space="preserve">, 2017. </w:t>
      </w:r>
    </w:p>
    <w:p w:rsidR="001B1460" w:rsidRPr="008C3BE6" w:rsidRDefault="001B1460" w:rsidP="008C3BE6">
      <w:pPr>
        <w:pStyle w:val="ListeParagraf"/>
        <w:numPr>
          <w:ilvl w:val="0"/>
          <w:numId w:val="12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3BE6">
        <w:rPr>
          <w:rFonts w:ascii="Times New Roman" w:hAnsi="Times New Roman" w:cs="Times New Roman"/>
          <w:sz w:val="24"/>
          <w:szCs w:val="24"/>
        </w:rPr>
        <w:t>Türkiye Bilimsel ve Teknolojik</w:t>
      </w:r>
      <w:r w:rsidR="008C3BE6" w:rsidRPr="008C3BE6">
        <w:rPr>
          <w:rFonts w:ascii="Times New Roman" w:hAnsi="Times New Roman" w:cs="Times New Roman"/>
          <w:sz w:val="24"/>
          <w:szCs w:val="24"/>
        </w:rPr>
        <w:t xml:space="preserve"> Araştırma Kurumu (TÜBİTAK) Bursu</w:t>
      </w:r>
      <w:r w:rsidRPr="008C3BE6">
        <w:rPr>
          <w:rFonts w:ascii="Times New Roman" w:hAnsi="Times New Roman" w:cs="Times New Roman"/>
          <w:sz w:val="24"/>
          <w:szCs w:val="24"/>
        </w:rPr>
        <w:t xml:space="preserve"> 2214 / A 2013</w:t>
      </w:r>
    </w:p>
    <w:p w:rsidR="001B1460" w:rsidRPr="008C3BE6" w:rsidRDefault="001B1460" w:rsidP="008C3BE6">
      <w:pPr>
        <w:pStyle w:val="ListeParagraf"/>
        <w:numPr>
          <w:ilvl w:val="0"/>
          <w:numId w:val="12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3BE6">
        <w:rPr>
          <w:rFonts w:ascii="Times New Roman" w:hAnsi="Times New Roman" w:cs="Times New Roman"/>
          <w:sz w:val="24"/>
          <w:szCs w:val="24"/>
        </w:rPr>
        <w:t>Amsterdam Üniversitesinden tam öğrenim bursu – misafir doktora adayı - 2013.</w:t>
      </w:r>
    </w:p>
    <w:p w:rsidR="001B1460" w:rsidRPr="008C3BE6" w:rsidRDefault="001B1460" w:rsidP="008C3BE6">
      <w:pPr>
        <w:pStyle w:val="ListeParagraf"/>
        <w:numPr>
          <w:ilvl w:val="0"/>
          <w:numId w:val="12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3BE6">
        <w:rPr>
          <w:rFonts w:ascii="Times New Roman" w:hAnsi="Times New Roman" w:cs="Times New Roman"/>
          <w:sz w:val="24"/>
          <w:szCs w:val="24"/>
        </w:rPr>
        <w:t>2009 - 2015 yılları arasında Bilkent Üniversitesi'nden tam öğrenim bursu.</w:t>
      </w:r>
    </w:p>
    <w:p w:rsidR="001B1460" w:rsidRPr="008C3BE6" w:rsidRDefault="001B1460" w:rsidP="008C3BE6">
      <w:pPr>
        <w:pStyle w:val="ListeParagraf"/>
        <w:numPr>
          <w:ilvl w:val="0"/>
          <w:numId w:val="12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3BE6">
        <w:rPr>
          <w:rFonts w:ascii="Times New Roman" w:hAnsi="Times New Roman" w:cs="Times New Roman"/>
          <w:sz w:val="24"/>
          <w:szCs w:val="24"/>
        </w:rPr>
        <w:t>2010 yılında yüksek lisans konferansı için ECPR'den Seyahat Fonu.</w:t>
      </w:r>
    </w:p>
    <w:p w:rsidR="001B1460" w:rsidRPr="008C3BE6" w:rsidRDefault="001B1460" w:rsidP="008C3BE6">
      <w:pPr>
        <w:pStyle w:val="ListeParagraf"/>
        <w:numPr>
          <w:ilvl w:val="0"/>
          <w:numId w:val="12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3BE6">
        <w:rPr>
          <w:rFonts w:ascii="Times New Roman" w:hAnsi="Times New Roman" w:cs="Times New Roman"/>
          <w:sz w:val="24"/>
          <w:szCs w:val="24"/>
        </w:rPr>
        <w:t>2011-2013 yılları arasında Bilkent Üniversitesi'nde “Batı Avrupa Medyalarında Göçmen Söylemi: Basılı Medya Üzerine Bir İçerik Analizi”</w:t>
      </w:r>
      <w:r w:rsidR="008C3BE6" w:rsidRPr="008C3BE6">
        <w:rPr>
          <w:rFonts w:ascii="Times New Roman" w:hAnsi="Times New Roman" w:cs="Times New Roman"/>
          <w:sz w:val="24"/>
          <w:szCs w:val="24"/>
        </w:rPr>
        <w:t xml:space="preserve"> başlıklı TÜBİTAK 1001 Projesi, Araştırma Görevliliğ</w:t>
      </w:r>
      <w:r w:rsidRPr="008C3BE6">
        <w:rPr>
          <w:rFonts w:ascii="Times New Roman" w:hAnsi="Times New Roman" w:cs="Times New Roman"/>
          <w:sz w:val="24"/>
          <w:szCs w:val="24"/>
        </w:rPr>
        <w:t>i</w:t>
      </w:r>
    </w:p>
    <w:p w:rsidR="001B1460" w:rsidRPr="008C3BE6" w:rsidRDefault="001B1460" w:rsidP="008C3BE6">
      <w:pPr>
        <w:pStyle w:val="ListeParagraf"/>
        <w:numPr>
          <w:ilvl w:val="0"/>
          <w:numId w:val="12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3BE6">
        <w:rPr>
          <w:rFonts w:ascii="Times New Roman" w:hAnsi="Times New Roman" w:cs="Times New Roman"/>
          <w:sz w:val="24"/>
          <w:szCs w:val="24"/>
        </w:rPr>
        <w:t>Clingendael Stratejik Araştırmalar Merk</w:t>
      </w:r>
      <w:r w:rsidR="008C3BE6">
        <w:rPr>
          <w:rFonts w:ascii="Times New Roman" w:hAnsi="Times New Roman" w:cs="Times New Roman"/>
          <w:sz w:val="24"/>
          <w:szCs w:val="24"/>
        </w:rPr>
        <w:t>ezi (Lahey),</w:t>
      </w:r>
      <w:r w:rsidRPr="008C3BE6">
        <w:rPr>
          <w:rFonts w:ascii="Times New Roman" w:hAnsi="Times New Roman" w:cs="Times New Roman"/>
          <w:sz w:val="24"/>
          <w:szCs w:val="24"/>
        </w:rPr>
        <w:t xml:space="preserve"> “Uluslararası Terörizm, Güvenlik ve Hukuk Devleti” başlıklı AB FP5 Projesi için araştırma asistanı, 2015-2016.</w:t>
      </w:r>
    </w:p>
    <w:p w:rsidR="00174BA1" w:rsidRPr="001531C9" w:rsidRDefault="00174BA1" w:rsidP="001531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4BA1" w:rsidRPr="001531C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FC" w:rsidRDefault="005420FC" w:rsidP="00252F83">
      <w:pPr>
        <w:spacing w:after="0" w:line="240" w:lineRule="auto"/>
      </w:pPr>
      <w:r>
        <w:separator/>
      </w:r>
    </w:p>
  </w:endnote>
  <w:endnote w:type="continuationSeparator" w:id="0">
    <w:p w:rsidR="005420FC" w:rsidRDefault="005420FC" w:rsidP="0025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836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53B4" w:rsidRDefault="007953B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D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2F83" w:rsidRDefault="00252F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FC" w:rsidRDefault="005420FC" w:rsidP="00252F83">
      <w:pPr>
        <w:spacing w:after="0" w:line="240" w:lineRule="auto"/>
      </w:pPr>
      <w:r>
        <w:separator/>
      </w:r>
    </w:p>
  </w:footnote>
  <w:footnote w:type="continuationSeparator" w:id="0">
    <w:p w:rsidR="005420FC" w:rsidRDefault="005420FC" w:rsidP="0025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2EF5"/>
    <w:multiLevelType w:val="hybridMultilevel"/>
    <w:tmpl w:val="631CB2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875"/>
    <w:multiLevelType w:val="hybridMultilevel"/>
    <w:tmpl w:val="05920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37D23"/>
    <w:multiLevelType w:val="hybridMultilevel"/>
    <w:tmpl w:val="077A1E6A"/>
    <w:lvl w:ilvl="0" w:tplc="041F0001">
      <w:start w:val="1"/>
      <w:numFmt w:val="bullet"/>
      <w:lvlText w:val=""/>
      <w:lvlJc w:val="left"/>
      <w:pPr>
        <w:ind w:left="132" w:hanging="706"/>
      </w:pPr>
      <w:rPr>
        <w:rFonts w:ascii="Symbol" w:hAnsi="Symbol" w:hint="default"/>
        <w:w w:val="100"/>
        <w:lang w:val="en-US" w:eastAsia="en-US" w:bidi="ar-SA"/>
      </w:rPr>
    </w:lvl>
    <w:lvl w:ilvl="1" w:tplc="D4647A9A">
      <w:numFmt w:val="bullet"/>
      <w:lvlText w:val="•"/>
      <w:lvlJc w:val="left"/>
      <w:pPr>
        <w:ind w:left="1061" w:hanging="706"/>
      </w:pPr>
      <w:rPr>
        <w:rFonts w:hint="default"/>
        <w:lang w:val="en-US" w:eastAsia="en-US" w:bidi="ar-SA"/>
      </w:rPr>
    </w:lvl>
    <w:lvl w:ilvl="2" w:tplc="D6004C3E">
      <w:numFmt w:val="bullet"/>
      <w:lvlText w:val="•"/>
      <w:lvlJc w:val="left"/>
      <w:pPr>
        <w:ind w:left="1982" w:hanging="706"/>
      </w:pPr>
      <w:rPr>
        <w:rFonts w:hint="default"/>
        <w:lang w:val="en-US" w:eastAsia="en-US" w:bidi="ar-SA"/>
      </w:rPr>
    </w:lvl>
    <w:lvl w:ilvl="3" w:tplc="7870BCAC">
      <w:numFmt w:val="bullet"/>
      <w:lvlText w:val="•"/>
      <w:lvlJc w:val="left"/>
      <w:pPr>
        <w:ind w:left="2903" w:hanging="706"/>
      </w:pPr>
      <w:rPr>
        <w:rFonts w:hint="default"/>
        <w:lang w:val="en-US" w:eastAsia="en-US" w:bidi="ar-SA"/>
      </w:rPr>
    </w:lvl>
    <w:lvl w:ilvl="4" w:tplc="B1325088">
      <w:numFmt w:val="bullet"/>
      <w:lvlText w:val="•"/>
      <w:lvlJc w:val="left"/>
      <w:pPr>
        <w:ind w:left="3824" w:hanging="706"/>
      </w:pPr>
      <w:rPr>
        <w:rFonts w:hint="default"/>
        <w:lang w:val="en-US" w:eastAsia="en-US" w:bidi="ar-SA"/>
      </w:rPr>
    </w:lvl>
    <w:lvl w:ilvl="5" w:tplc="F466ADFA">
      <w:numFmt w:val="bullet"/>
      <w:lvlText w:val="•"/>
      <w:lvlJc w:val="left"/>
      <w:pPr>
        <w:ind w:left="4745" w:hanging="706"/>
      </w:pPr>
      <w:rPr>
        <w:rFonts w:hint="default"/>
        <w:lang w:val="en-US" w:eastAsia="en-US" w:bidi="ar-SA"/>
      </w:rPr>
    </w:lvl>
    <w:lvl w:ilvl="6" w:tplc="E55A7416">
      <w:numFmt w:val="bullet"/>
      <w:lvlText w:val="•"/>
      <w:lvlJc w:val="left"/>
      <w:pPr>
        <w:ind w:left="5666" w:hanging="706"/>
      </w:pPr>
      <w:rPr>
        <w:rFonts w:hint="default"/>
        <w:lang w:val="en-US" w:eastAsia="en-US" w:bidi="ar-SA"/>
      </w:rPr>
    </w:lvl>
    <w:lvl w:ilvl="7" w:tplc="E614547A">
      <w:numFmt w:val="bullet"/>
      <w:lvlText w:val="•"/>
      <w:lvlJc w:val="left"/>
      <w:pPr>
        <w:ind w:left="6587" w:hanging="706"/>
      </w:pPr>
      <w:rPr>
        <w:rFonts w:hint="default"/>
        <w:lang w:val="en-US" w:eastAsia="en-US" w:bidi="ar-SA"/>
      </w:rPr>
    </w:lvl>
    <w:lvl w:ilvl="8" w:tplc="24B4832E">
      <w:numFmt w:val="bullet"/>
      <w:lvlText w:val="•"/>
      <w:lvlJc w:val="left"/>
      <w:pPr>
        <w:ind w:left="7508" w:hanging="706"/>
      </w:pPr>
      <w:rPr>
        <w:rFonts w:hint="default"/>
        <w:lang w:val="en-US" w:eastAsia="en-US" w:bidi="ar-SA"/>
      </w:rPr>
    </w:lvl>
  </w:abstractNum>
  <w:abstractNum w:abstractNumId="3" w15:restartNumberingAfterBreak="0">
    <w:nsid w:val="1C6F7A7E"/>
    <w:multiLevelType w:val="hybridMultilevel"/>
    <w:tmpl w:val="CC0474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" w15:restartNumberingAfterBreak="0">
    <w:nsid w:val="27F634D1"/>
    <w:multiLevelType w:val="hybridMultilevel"/>
    <w:tmpl w:val="0F5CA08A"/>
    <w:lvl w:ilvl="0" w:tplc="041F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5" w15:restartNumberingAfterBreak="0">
    <w:nsid w:val="2FD81EC8"/>
    <w:multiLevelType w:val="hybridMultilevel"/>
    <w:tmpl w:val="359272B8"/>
    <w:lvl w:ilvl="0" w:tplc="041F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" w15:restartNumberingAfterBreak="0">
    <w:nsid w:val="32397BBB"/>
    <w:multiLevelType w:val="hybridMultilevel"/>
    <w:tmpl w:val="ABF21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87A84">
      <w:start w:val="201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E3932"/>
    <w:multiLevelType w:val="hybridMultilevel"/>
    <w:tmpl w:val="01DEE6B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ABB5B2D"/>
    <w:multiLevelType w:val="hybridMultilevel"/>
    <w:tmpl w:val="1E32BF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110CA"/>
    <w:multiLevelType w:val="hybridMultilevel"/>
    <w:tmpl w:val="A0F20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E3484"/>
    <w:multiLevelType w:val="hybridMultilevel"/>
    <w:tmpl w:val="FC5C0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453C"/>
    <w:multiLevelType w:val="hybridMultilevel"/>
    <w:tmpl w:val="A1DCDF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F2E9B"/>
    <w:multiLevelType w:val="hybridMultilevel"/>
    <w:tmpl w:val="667E6D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A795F"/>
    <w:multiLevelType w:val="hybridMultilevel"/>
    <w:tmpl w:val="4B1491CA"/>
    <w:lvl w:ilvl="0" w:tplc="61CE9324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4" w15:restartNumberingAfterBreak="0">
    <w:nsid w:val="4C9D717D"/>
    <w:multiLevelType w:val="hybridMultilevel"/>
    <w:tmpl w:val="2398C0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67C61"/>
    <w:multiLevelType w:val="hybridMultilevel"/>
    <w:tmpl w:val="2514DC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155D4"/>
    <w:multiLevelType w:val="hybridMultilevel"/>
    <w:tmpl w:val="F4CE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F77D6"/>
    <w:multiLevelType w:val="hybridMultilevel"/>
    <w:tmpl w:val="28C8D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D04EC"/>
    <w:multiLevelType w:val="hybridMultilevel"/>
    <w:tmpl w:val="FF8434E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744EB4"/>
    <w:multiLevelType w:val="hybridMultilevel"/>
    <w:tmpl w:val="2D9E652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8"/>
  </w:num>
  <w:num w:numId="5">
    <w:abstractNumId w:val="9"/>
  </w:num>
  <w:num w:numId="6">
    <w:abstractNumId w:val="14"/>
  </w:num>
  <w:num w:numId="7">
    <w:abstractNumId w:val="11"/>
  </w:num>
  <w:num w:numId="8">
    <w:abstractNumId w:val="18"/>
  </w:num>
  <w:num w:numId="9">
    <w:abstractNumId w:val="17"/>
  </w:num>
  <w:num w:numId="10">
    <w:abstractNumId w:val="19"/>
  </w:num>
  <w:num w:numId="11">
    <w:abstractNumId w:val="0"/>
  </w:num>
  <w:num w:numId="12">
    <w:abstractNumId w:val="1"/>
  </w:num>
  <w:num w:numId="13">
    <w:abstractNumId w:val="16"/>
  </w:num>
  <w:num w:numId="14">
    <w:abstractNumId w:val="3"/>
  </w:num>
  <w:num w:numId="15">
    <w:abstractNumId w:val="13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1C"/>
    <w:rsid w:val="0004222C"/>
    <w:rsid w:val="00067F68"/>
    <w:rsid w:val="00083C69"/>
    <w:rsid w:val="000A17DC"/>
    <w:rsid w:val="00114F1C"/>
    <w:rsid w:val="001531C9"/>
    <w:rsid w:val="00174BA1"/>
    <w:rsid w:val="00174EC7"/>
    <w:rsid w:val="001B1460"/>
    <w:rsid w:val="002358EE"/>
    <w:rsid w:val="00247347"/>
    <w:rsid w:val="00252F83"/>
    <w:rsid w:val="002732A1"/>
    <w:rsid w:val="002A6400"/>
    <w:rsid w:val="002C3D92"/>
    <w:rsid w:val="002F19AB"/>
    <w:rsid w:val="002F48B1"/>
    <w:rsid w:val="00315192"/>
    <w:rsid w:val="0035736C"/>
    <w:rsid w:val="003D4205"/>
    <w:rsid w:val="0043583D"/>
    <w:rsid w:val="00444080"/>
    <w:rsid w:val="004E5127"/>
    <w:rsid w:val="005020B0"/>
    <w:rsid w:val="005156A2"/>
    <w:rsid w:val="005420FC"/>
    <w:rsid w:val="0057464E"/>
    <w:rsid w:val="005B6C08"/>
    <w:rsid w:val="00614B09"/>
    <w:rsid w:val="00621245"/>
    <w:rsid w:val="006E548B"/>
    <w:rsid w:val="007506E0"/>
    <w:rsid w:val="007953B4"/>
    <w:rsid w:val="00822A99"/>
    <w:rsid w:val="00827166"/>
    <w:rsid w:val="00852B3B"/>
    <w:rsid w:val="00883F56"/>
    <w:rsid w:val="008954B3"/>
    <w:rsid w:val="008C3BE6"/>
    <w:rsid w:val="008D5529"/>
    <w:rsid w:val="00906FFA"/>
    <w:rsid w:val="009120CF"/>
    <w:rsid w:val="009B4D60"/>
    <w:rsid w:val="009D2C9A"/>
    <w:rsid w:val="009E6D54"/>
    <w:rsid w:val="00A11B59"/>
    <w:rsid w:val="00A70FA3"/>
    <w:rsid w:val="00B46456"/>
    <w:rsid w:val="00BF704A"/>
    <w:rsid w:val="00C048C1"/>
    <w:rsid w:val="00C579C9"/>
    <w:rsid w:val="00C84DA8"/>
    <w:rsid w:val="00C94B9B"/>
    <w:rsid w:val="00D06268"/>
    <w:rsid w:val="00D221DE"/>
    <w:rsid w:val="00D42ED8"/>
    <w:rsid w:val="00D94A9F"/>
    <w:rsid w:val="00DC7B54"/>
    <w:rsid w:val="00E000A3"/>
    <w:rsid w:val="00E77C64"/>
    <w:rsid w:val="00ED5637"/>
    <w:rsid w:val="00F110EB"/>
    <w:rsid w:val="00F121F4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9C93B9-F802-4237-8E83-4E95B3C2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A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252F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52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2F83"/>
  </w:style>
  <w:style w:type="paragraph" w:styleId="AltBilgi">
    <w:name w:val="footer"/>
    <w:basedOn w:val="Normal"/>
    <w:link w:val="AltBilgiChar"/>
    <w:uiPriority w:val="99"/>
    <w:unhideWhenUsed/>
    <w:rsid w:val="00252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2F83"/>
  </w:style>
  <w:style w:type="character" w:customStyle="1" w:styleId="apple-converted-space">
    <w:name w:val="apple-converted-space"/>
    <w:basedOn w:val="VarsaylanParagrafYazTipi"/>
    <w:rsid w:val="006E548B"/>
  </w:style>
  <w:style w:type="character" w:customStyle="1" w:styleId="cit-vol">
    <w:name w:val="cit-vol"/>
    <w:basedOn w:val="VarsaylanParagrafYazTipi"/>
    <w:rsid w:val="006E548B"/>
  </w:style>
  <w:style w:type="character" w:customStyle="1" w:styleId="cit-issue">
    <w:name w:val="cit-issue"/>
    <w:basedOn w:val="VarsaylanParagrafYazTipi"/>
    <w:rsid w:val="006E548B"/>
  </w:style>
  <w:style w:type="character" w:customStyle="1" w:styleId="cit-sep">
    <w:name w:val="cit-sep"/>
    <w:basedOn w:val="VarsaylanParagrafYazTipi"/>
    <w:rsid w:val="006E548B"/>
  </w:style>
  <w:style w:type="character" w:customStyle="1" w:styleId="cit-first-page">
    <w:name w:val="cit-first-page"/>
    <w:basedOn w:val="VarsaylanParagrafYazTipi"/>
    <w:rsid w:val="006E548B"/>
  </w:style>
  <w:style w:type="character" w:customStyle="1" w:styleId="cit-last-page">
    <w:name w:val="cit-last-page"/>
    <w:basedOn w:val="VarsaylanParagrafYazTipi"/>
    <w:rsid w:val="006E548B"/>
  </w:style>
  <w:style w:type="paragraph" w:styleId="NormalWeb">
    <w:name w:val="Normal (Web)"/>
    <w:basedOn w:val="Normal"/>
    <w:uiPriority w:val="99"/>
    <w:rsid w:val="00D221DE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221DE"/>
    <w:rPr>
      <w:color w:val="0000FF"/>
      <w:u w:val="single"/>
    </w:rPr>
  </w:style>
  <w:style w:type="paragraph" w:customStyle="1" w:styleId="Default">
    <w:name w:val="Default"/>
    <w:rsid w:val="00FE7A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FE7A66"/>
  </w:style>
  <w:style w:type="paragraph" w:styleId="AralkYok">
    <w:name w:val="No Spacing"/>
    <w:link w:val="AralkYokChar"/>
    <w:uiPriority w:val="1"/>
    <w:qFormat/>
    <w:rsid w:val="00FE7A66"/>
    <w:pPr>
      <w:spacing w:after="0" w:line="240" w:lineRule="auto"/>
    </w:pPr>
  </w:style>
  <w:style w:type="character" w:customStyle="1" w:styleId="yshortcuts">
    <w:name w:val="yshortcuts"/>
    <w:basedOn w:val="VarsaylanParagrafYazTipi"/>
    <w:uiPriority w:val="99"/>
    <w:rsid w:val="00F121F4"/>
    <w:rPr>
      <w:rFonts w:cs="Times New Roman"/>
    </w:rPr>
  </w:style>
  <w:style w:type="character" w:styleId="Gl">
    <w:name w:val="Strong"/>
    <w:basedOn w:val="VarsaylanParagrafYazTipi"/>
    <w:uiPriority w:val="22"/>
    <w:qFormat/>
    <w:rsid w:val="00F121F4"/>
    <w:rPr>
      <w:b/>
      <w:bCs/>
    </w:rPr>
  </w:style>
  <w:style w:type="paragraph" w:styleId="GvdeMetni">
    <w:name w:val="Body Text"/>
    <w:basedOn w:val="Normal"/>
    <w:link w:val="GvdeMetniChar"/>
    <w:unhideWhenUsed/>
    <w:rsid w:val="00F121F4"/>
    <w:pPr>
      <w:widowControl w:val="0"/>
      <w:suppressAutoHyphens/>
      <w:spacing w:after="120" w:line="240" w:lineRule="auto"/>
    </w:pPr>
    <w:rPr>
      <w:rFonts w:ascii="Times New Roman" w:eastAsia="MS PMincho" w:hAnsi="Times New Roman" w:cs="Tahoma"/>
      <w:kern w:val="2"/>
      <w:sz w:val="24"/>
      <w:szCs w:val="24"/>
      <w:lang w:val="en-GB" w:eastAsia="fa-IR" w:bidi="fa-IR"/>
    </w:rPr>
  </w:style>
  <w:style w:type="character" w:customStyle="1" w:styleId="GvdeMetniChar">
    <w:name w:val="Gövde Metni Char"/>
    <w:basedOn w:val="VarsaylanParagrafYazTipi"/>
    <w:link w:val="GvdeMetni"/>
    <w:rsid w:val="00F121F4"/>
    <w:rPr>
      <w:rFonts w:ascii="Times New Roman" w:eastAsia="MS PMincho" w:hAnsi="Times New Roman" w:cs="Tahoma"/>
      <w:kern w:val="2"/>
      <w:sz w:val="24"/>
      <w:szCs w:val="24"/>
      <w:lang w:val="en-GB" w:eastAsia="fa-IR" w:bidi="fa-IR"/>
    </w:rPr>
  </w:style>
  <w:style w:type="character" w:styleId="Vurgu">
    <w:name w:val="Emphasis"/>
    <w:basedOn w:val="VarsaylanParagrafYazTipi"/>
    <w:uiPriority w:val="20"/>
    <w:qFormat/>
    <w:rsid w:val="004E51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ionkitabevi.com.tr/kitap/uluslararasi-guvenlik-(162796).as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ionkitabevi.com.tr/kitap/uluslararasi-guvenlik-(162796).as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rionkitabevi.com.tr/kitap/uluslararasi-guvenlik-(162796)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ionkitabevi.com.tr/kitap/uluslararasi-guvenlik-(162796)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1515</Words>
  <Characters>9984</Characters>
  <Application>Microsoft Office Word</Application>
  <DocSecurity>0</DocSecurity>
  <Lines>195</Lines>
  <Paragraphs>107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Işılay Talay Değirmenci</dc:creator>
  <cp:keywords/>
  <dc:description/>
  <cp:lastModifiedBy>Dicle KORKMAZ</cp:lastModifiedBy>
  <cp:revision>2</cp:revision>
  <cp:lastPrinted>2023-05-24T09:20:00Z</cp:lastPrinted>
  <dcterms:created xsi:type="dcterms:W3CDTF">2023-12-11T08:24:00Z</dcterms:created>
  <dcterms:modified xsi:type="dcterms:W3CDTF">2023-12-11T08:24:00Z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6cc36dc06f5364f6589d77a86dd80439f1f94c990ed8326cf5fdd2e11e5e3b25</vt:lpwstr>
  </property>
</Properties>
</file>