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4A4806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  <w:bookmarkStart w:id="0" w:name="_GoBack"/>
      <w:bookmarkEnd w:id="0"/>
    </w:p>
    <w:p w:rsidR="005F6F23" w:rsidRPr="004A4806" w:rsidRDefault="005F6F2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23" w:rsidRPr="004A4806" w:rsidRDefault="005F6F2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4A4806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4A4806">
        <w:rPr>
          <w:rFonts w:ascii="Times New Roman" w:hAnsi="Times New Roman" w:cs="Times New Roman"/>
          <w:b/>
          <w:sz w:val="24"/>
          <w:szCs w:val="24"/>
        </w:rPr>
        <w:tab/>
      </w:r>
      <w:r w:rsidRPr="004A48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CFB" w:rsidRPr="004A4806">
        <w:rPr>
          <w:rFonts w:ascii="Times New Roman" w:hAnsi="Times New Roman" w:cs="Times New Roman"/>
          <w:b/>
          <w:sz w:val="24"/>
          <w:szCs w:val="24"/>
        </w:rPr>
        <w:t>Emre ÖZ</w:t>
      </w:r>
    </w:p>
    <w:p w:rsidR="005F6F23" w:rsidRPr="004A4806" w:rsidRDefault="005F6F2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5F6F23" w:rsidRPr="004A4806">
        <w:rPr>
          <w:rFonts w:ascii="Times New Roman" w:hAnsi="Times New Roman" w:cs="Times New Roman"/>
          <w:b/>
          <w:sz w:val="24"/>
          <w:szCs w:val="24"/>
        </w:rPr>
        <w:tab/>
      </w:r>
      <w:r w:rsidRPr="004A48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CFB" w:rsidRPr="004A4806">
        <w:rPr>
          <w:rFonts w:ascii="Times New Roman" w:hAnsi="Times New Roman" w:cs="Times New Roman"/>
          <w:b/>
          <w:sz w:val="24"/>
          <w:szCs w:val="24"/>
        </w:rPr>
        <w:t>1985</w:t>
      </w:r>
    </w:p>
    <w:p w:rsidR="005F6F23" w:rsidRPr="004A4806" w:rsidRDefault="005F6F2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5F6F23" w:rsidRPr="004A4806">
        <w:rPr>
          <w:rFonts w:ascii="Times New Roman" w:hAnsi="Times New Roman" w:cs="Times New Roman"/>
          <w:b/>
          <w:sz w:val="24"/>
          <w:szCs w:val="24"/>
        </w:rPr>
        <w:tab/>
      </w:r>
      <w:r w:rsidR="005F6F23" w:rsidRPr="004A4806">
        <w:rPr>
          <w:rFonts w:ascii="Times New Roman" w:hAnsi="Times New Roman" w:cs="Times New Roman"/>
          <w:b/>
          <w:sz w:val="24"/>
          <w:szCs w:val="24"/>
        </w:rPr>
        <w:tab/>
      </w:r>
      <w:r w:rsidRPr="004A48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CFB" w:rsidRPr="004A4806">
        <w:rPr>
          <w:rFonts w:ascii="Times New Roman" w:hAnsi="Times New Roman" w:cs="Times New Roman"/>
          <w:b/>
          <w:sz w:val="24"/>
          <w:szCs w:val="24"/>
        </w:rPr>
        <w:t>Doktor Öğretim Üyesi</w:t>
      </w:r>
    </w:p>
    <w:p w:rsidR="005F6F23" w:rsidRPr="004A4806" w:rsidRDefault="005F6F2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4.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4A4806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4A4806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4A48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CFB" w:rsidRPr="004A4806">
        <w:rPr>
          <w:rFonts w:ascii="Times New Roman" w:hAnsi="Times New Roman" w:cs="Times New Roman"/>
          <w:b/>
          <w:sz w:val="24"/>
          <w:szCs w:val="24"/>
        </w:rPr>
        <w:t>Doktora</w:t>
      </w:r>
    </w:p>
    <w:p w:rsidR="005F6F23" w:rsidRPr="004A4806" w:rsidRDefault="005F6F2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42" w:rsidRPr="004A4806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5.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05CFB" w:rsidRPr="004A4806">
        <w:rPr>
          <w:rFonts w:ascii="Times New Roman" w:hAnsi="Times New Roman" w:cs="Times New Roman"/>
          <w:b/>
          <w:sz w:val="24"/>
          <w:szCs w:val="24"/>
        </w:rPr>
        <w:t xml:space="preserve"> Antalya Bilim Üniversitesi </w:t>
      </w:r>
      <w:r w:rsidR="005F6F23" w:rsidRPr="004A4806">
        <w:rPr>
          <w:rFonts w:ascii="Times New Roman" w:hAnsi="Times New Roman" w:cs="Times New Roman"/>
          <w:b/>
          <w:sz w:val="24"/>
          <w:szCs w:val="24"/>
        </w:rPr>
        <w:t>Sağlık Hizmetleri MYO</w:t>
      </w:r>
    </w:p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/>
      </w:tblPr>
      <w:tblGrid>
        <w:gridCol w:w="1388"/>
        <w:gridCol w:w="3417"/>
        <w:gridCol w:w="4208"/>
        <w:gridCol w:w="1336"/>
      </w:tblGrid>
      <w:tr w:rsidR="00003BD3" w:rsidRPr="004A4806" w:rsidTr="00A05CFB">
        <w:trPr>
          <w:trHeight w:val="986"/>
        </w:trPr>
        <w:tc>
          <w:tcPr>
            <w:tcW w:w="1388" w:type="dxa"/>
          </w:tcPr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417" w:type="dxa"/>
          </w:tcPr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208" w:type="dxa"/>
          </w:tcPr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4A480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A05CFB" w:rsidRPr="004A4806" w:rsidTr="00A05CFB">
        <w:trPr>
          <w:trHeight w:val="153"/>
        </w:trPr>
        <w:tc>
          <w:tcPr>
            <w:tcW w:w="1388" w:type="dxa"/>
          </w:tcPr>
          <w:p w:rsidR="00A05CFB" w:rsidRPr="004A4806" w:rsidRDefault="00A05CFB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417" w:type="dxa"/>
          </w:tcPr>
          <w:p w:rsidR="00A05CFB" w:rsidRPr="004A4806" w:rsidRDefault="00A05CFB" w:rsidP="0096530F">
            <w:pPr>
              <w:pStyle w:val="TableParagraph"/>
              <w:spacing w:line="270" w:lineRule="exact"/>
              <w:ind w:left="30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Fen Bilgisi Öğretmenliği</w:t>
            </w:r>
          </w:p>
        </w:tc>
        <w:tc>
          <w:tcPr>
            <w:tcW w:w="4208" w:type="dxa"/>
          </w:tcPr>
          <w:p w:rsidR="00A05CFB" w:rsidRPr="004A4806" w:rsidRDefault="00A05CFB" w:rsidP="0096530F">
            <w:pPr>
              <w:pStyle w:val="TableParagraph"/>
              <w:spacing w:line="270" w:lineRule="exact"/>
              <w:ind w:left="30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Süleyman Demirel Üniversitesi</w:t>
            </w:r>
          </w:p>
        </w:tc>
        <w:tc>
          <w:tcPr>
            <w:tcW w:w="1336" w:type="dxa"/>
          </w:tcPr>
          <w:p w:rsidR="00A05CFB" w:rsidRPr="004A4806" w:rsidRDefault="00A05CFB" w:rsidP="0096530F">
            <w:pPr>
              <w:pStyle w:val="TableParagraph"/>
              <w:spacing w:line="270" w:lineRule="exact"/>
              <w:ind w:left="329" w:right="311"/>
              <w:jc w:val="center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2008</w:t>
            </w:r>
          </w:p>
        </w:tc>
      </w:tr>
      <w:tr w:rsidR="00A05CFB" w:rsidRPr="004A4806" w:rsidTr="00A05CFB">
        <w:trPr>
          <w:trHeight w:val="298"/>
        </w:trPr>
        <w:tc>
          <w:tcPr>
            <w:tcW w:w="1388" w:type="dxa"/>
          </w:tcPr>
          <w:p w:rsidR="00A05CFB" w:rsidRPr="004A4806" w:rsidRDefault="00A05CFB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417" w:type="dxa"/>
          </w:tcPr>
          <w:p w:rsidR="00A05CFB" w:rsidRPr="004A4806" w:rsidRDefault="00A05CFB" w:rsidP="0096530F">
            <w:pPr>
              <w:pStyle w:val="TableParagraph"/>
              <w:tabs>
                <w:tab w:val="left" w:pos="1365"/>
              </w:tabs>
              <w:spacing w:line="268" w:lineRule="exact"/>
              <w:ind w:left="30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Biyoloji</w:t>
            </w:r>
            <w:r w:rsidRPr="004A4806">
              <w:rPr>
                <w:sz w:val="24"/>
                <w:szCs w:val="24"/>
              </w:rPr>
              <w:tab/>
            </w:r>
          </w:p>
        </w:tc>
        <w:tc>
          <w:tcPr>
            <w:tcW w:w="4208" w:type="dxa"/>
          </w:tcPr>
          <w:p w:rsidR="00A05CFB" w:rsidRPr="004A4806" w:rsidRDefault="00A05CFB" w:rsidP="0096530F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Akdeniz Üniversitesi</w:t>
            </w:r>
          </w:p>
        </w:tc>
        <w:tc>
          <w:tcPr>
            <w:tcW w:w="1336" w:type="dxa"/>
          </w:tcPr>
          <w:p w:rsidR="00A05CFB" w:rsidRPr="004A4806" w:rsidRDefault="00A05CFB" w:rsidP="0096530F">
            <w:pPr>
              <w:pStyle w:val="TableParagraph"/>
              <w:spacing w:line="268" w:lineRule="exact"/>
              <w:ind w:left="329" w:right="311"/>
              <w:jc w:val="center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2011</w:t>
            </w:r>
          </w:p>
        </w:tc>
      </w:tr>
      <w:tr w:rsidR="00A05CFB" w:rsidRPr="004A4806" w:rsidTr="00A05CFB">
        <w:trPr>
          <w:trHeight w:val="161"/>
        </w:trPr>
        <w:tc>
          <w:tcPr>
            <w:tcW w:w="1388" w:type="dxa"/>
          </w:tcPr>
          <w:p w:rsidR="00A05CFB" w:rsidRPr="004A4806" w:rsidRDefault="00A05CFB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417" w:type="dxa"/>
          </w:tcPr>
          <w:p w:rsidR="00A05CFB" w:rsidRPr="004A4806" w:rsidRDefault="00A05CFB" w:rsidP="0096530F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Biyoloji</w:t>
            </w:r>
          </w:p>
        </w:tc>
        <w:tc>
          <w:tcPr>
            <w:tcW w:w="4208" w:type="dxa"/>
          </w:tcPr>
          <w:p w:rsidR="00A05CFB" w:rsidRPr="004A4806" w:rsidRDefault="00A05CFB" w:rsidP="0096530F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Akdeniz Üniversitesi</w:t>
            </w:r>
          </w:p>
        </w:tc>
        <w:tc>
          <w:tcPr>
            <w:tcW w:w="1336" w:type="dxa"/>
          </w:tcPr>
          <w:p w:rsidR="00A05CFB" w:rsidRPr="004A4806" w:rsidRDefault="00A05CFB" w:rsidP="0096530F">
            <w:pPr>
              <w:pStyle w:val="TableParagraph"/>
              <w:spacing w:line="268" w:lineRule="exact"/>
              <w:ind w:left="329" w:right="311"/>
              <w:jc w:val="center"/>
              <w:rPr>
                <w:sz w:val="24"/>
                <w:szCs w:val="24"/>
              </w:rPr>
            </w:pPr>
            <w:r w:rsidRPr="004A4806">
              <w:rPr>
                <w:sz w:val="24"/>
                <w:szCs w:val="24"/>
              </w:rPr>
              <w:t>2018</w:t>
            </w:r>
          </w:p>
        </w:tc>
      </w:tr>
    </w:tbl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4A4806" w:rsidRDefault="001D62E7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Akademik Unvanlar</w:t>
      </w:r>
    </w:p>
    <w:p w:rsidR="00A05CFB" w:rsidRPr="004A4806" w:rsidRDefault="00A05CFB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A05CFB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sz w:val="24"/>
          <w:szCs w:val="24"/>
        </w:rPr>
        <w:t>Doktor Öğretim Üyesi</w:t>
      </w:r>
      <w:r w:rsidR="00003BD3" w:rsidRPr="004A4806">
        <w:rPr>
          <w:rFonts w:ascii="Times New Roman" w:hAnsi="Times New Roman" w:cs="Times New Roman"/>
          <w:sz w:val="24"/>
          <w:szCs w:val="24"/>
        </w:rPr>
        <w:t xml:space="preserve"> Tarihi</w:t>
      </w:r>
      <w:r w:rsidR="001D62E7" w:rsidRPr="004A4806">
        <w:rPr>
          <w:rFonts w:ascii="Times New Roman" w:hAnsi="Times New Roman" w:cs="Times New Roman"/>
          <w:sz w:val="24"/>
          <w:szCs w:val="24"/>
        </w:rPr>
        <w:tab/>
      </w:r>
      <w:r w:rsidR="00003BD3" w:rsidRPr="004A4806">
        <w:rPr>
          <w:rFonts w:ascii="Times New Roman" w:hAnsi="Times New Roman" w:cs="Times New Roman"/>
          <w:sz w:val="24"/>
          <w:szCs w:val="24"/>
        </w:rPr>
        <w:t xml:space="preserve"> : </w:t>
      </w:r>
      <w:r w:rsidRPr="004A4806">
        <w:rPr>
          <w:rFonts w:ascii="Times New Roman" w:hAnsi="Times New Roman" w:cs="Times New Roman"/>
          <w:sz w:val="24"/>
          <w:szCs w:val="24"/>
        </w:rPr>
        <w:t>14.09.2020</w:t>
      </w: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sz w:val="24"/>
          <w:szCs w:val="24"/>
        </w:rPr>
        <w:t xml:space="preserve">Doçentlik Tarihi </w:t>
      </w:r>
      <w:r w:rsidR="001D62E7" w:rsidRPr="004A4806">
        <w:rPr>
          <w:rFonts w:ascii="Times New Roman" w:hAnsi="Times New Roman" w:cs="Times New Roman"/>
          <w:sz w:val="24"/>
          <w:szCs w:val="24"/>
        </w:rPr>
        <w:tab/>
      </w:r>
      <w:r w:rsidR="001D62E7" w:rsidRPr="004A4806">
        <w:rPr>
          <w:rFonts w:ascii="Times New Roman" w:hAnsi="Times New Roman" w:cs="Times New Roman"/>
          <w:sz w:val="24"/>
          <w:szCs w:val="24"/>
        </w:rPr>
        <w:tab/>
      </w:r>
      <w:r w:rsidR="00A05CFB" w:rsidRPr="004A4806">
        <w:rPr>
          <w:rFonts w:ascii="Times New Roman" w:hAnsi="Times New Roman" w:cs="Times New Roman"/>
          <w:sz w:val="24"/>
          <w:szCs w:val="24"/>
        </w:rPr>
        <w:t xml:space="preserve"> </w:t>
      </w:r>
      <w:r w:rsidRPr="004A4806">
        <w:rPr>
          <w:rFonts w:ascii="Times New Roman" w:hAnsi="Times New Roman" w:cs="Times New Roman"/>
          <w:sz w:val="24"/>
          <w:szCs w:val="24"/>
        </w:rPr>
        <w:t>:</w:t>
      </w: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sz w:val="24"/>
          <w:szCs w:val="24"/>
        </w:rPr>
        <w:t>Profesörlük Tarihi</w:t>
      </w:r>
      <w:r w:rsidR="001D62E7" w:rsidRPr="004A4806">
        <w:rPr>
          <w:rFonts w:ascii="Times New Roman" w:hAnsi="Times New Roman" w:cs="Times New Roman"/>
          <w:sz w:val="24"/>
          <w:szCs w:val="24"/>
        </w:rPr>
        <w:tab/>
      </w:r>
      <w:r w:rsidR="001D62E7" w:rsidRPr="004A4806">
        <w:rPr>
          <w:rFonts w:ascii="Times New Roman" w:hAnsi="Times New Roman" w:cs="Times New Roman"/>
          <w:sz w:val="24"/>
          <w:szCs w:val="24"/>
        </w:rPr>
        <w:tab/>
      </w:r>
      <w:r w:rsidRPr="004A48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05CFB" w:rsidRPr="004A4806" w:rsidRDefault="00A05CFB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:rsidR="00A05CFB" w:rsidRPr="004A4806" w:rsidRDefault="00A05CFB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6.1</w:t>
      </w:r>
      <w:r w:rsidRPr="004A4806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4A4806">
        <w:rPr>
          <w:rFonts w:ascii="Times New Roman" w:hAnsi="Times New Roman" w:cs="Times New Roman"/>
          <w:sz w:val="24"/>
          <w:szCs w:val="24"/>
        </w:rPr>
        <w:t>Doktora Tezleri</w:t>
      </w:r>
    </w:p>
    <w:p w:rsidR="00A05CFB" w:rsidRPr="004A4806" w:rsidRDefault="00A05CF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:rsidR="00A05CFB" w:rsidRPr="004A4806" w:rsidRDefault="00A05CFB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2E7" w:rsidRPr="004A4806" w:rsidRDefault="00003BD3" w:rsidP="005F6F23">
      <w:pPr>
        <w:spacing w:after="0" w:line="240" w:lineRule="auto"/>
        <w:ind w:left="426" w:firstLine="992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7.1. Uluslararası hakemli dergile</w:t>
      </w:r>
      <w:r w:rsidR="00CA5642" w:rsidRPr="004A4806">
        <w:rPr>
          <w:rFonts w:ascii="Times New Roman" w:hAnsi="Times New Roman" w:cs="Times New Roman"/>
          <w:b/>
          <w:sz w:val="24"/>
          <w:szCs w:val="24"/>
        </w:rPr>
        <w:t>rde yayınlanan makaleler</w:t>
      </w:r>
      <w:r w:rsidR="00A05CFB" w:rsidRPr="004A4806">
        <w:rPr>
          <w:rFonts w:ascii="Times New Roman" w:hAnsi="Times New Roman" w:cs="Times New Roman"/>
          <w:b/>
          <w:sz w:val="24"/>
          <w:szCs w:val="24"/>
        </w:rPr>
        <w:t xml:space="preserve"> (SCI-</w:t>
      </w:r>
      <w:r w:rsidR="005F6F23" w:rsidRPr="004A4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CFB" w:rsidRPr="004A4806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5F6F23" w:rsidRPr="004A4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CFB" w:rsidRPr="004A4806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="00A05CFB" w:rsidRPr="004A4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CFB" w:rsidRPr="004A4806">
        <w:rPr>
          <w:rFonts w:ascii="Times New Roman" w:hAnsi="Times New Roman" w:cs="Times New Roman"/>
          <w:b/>
          <w:sz w:val="24"/>
          <w:szCs w:val="24"/>
        </w:rPr>
        <w:t>Index</w:t>
      </w:r>
      <w:proofErr w:type="spellEnd"/>
      <w:r w:rsidR="001D62E7" w:rsidRPr="004A4806">
        <w:rPr>
          <w:rFonts w:ascii="Times New Roman" w:hAnsi="Times New Roman" w:cs="Times New Roman"/>
          <w:sz w:val="24"/>
          <w:szCs w:val="24"/>
        </w:rPr>
        <w:t>)</w:t>
      </w:r>
    </w:p>
    <w:p w:rsidR="00A05CFB" w:rsidRPr="004A4806" w:rsidRDefault="00A05CFB" w:rsidP="00A05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Kocak</w:t>
      </w:r>
      <w:proofErr w:type="spellEnd"/>
      <w:r w:rsidRPr="004A4806">
        <w:rPr>
          <w:sz w:val="24"/>
          <w:szCs w:val="24"/>
        </w:rPr>
        <w:t xml:space="preserve"> O. , Öz E., Koç S., Polat Y. , </w:t>
      </w:r>
      <w:proofErr w:type="spellStart"/>
      <w:r w:rsidRPr="004A4806">
        <w:rPr>
          <w:sz w:val="24"/>
          <w:szCs w:val="24"/>
        </w:rPr>
        <w:t>Arıkan</w:t>
      </w:r>
      <w:proofErr w:type="spellEnd"/>
      <w:r w:rsidRPr="004A4806">
        <w:rPr>
          <w:sz w:val="24"/>
          <w:szCs w:val="24"/>
        </w:rPr>
        <w:t xml:space="preserve"> K., "</w:t>
      </w:r>
      <w:proofErr w:type="spellStart"/>
      <w:r w:rsidRPr="004A4806">
        <w:rPr>
          <w:sz w:val="24"/>
          <w:szCs w:val="24"/>
        </w:rPr>
        <w:t>Evaluation</w:t>
      </w:r>
      <w:proofErr w:type="spellEnd"/>
      <w:r w:rsidRPr="004A4806">
        <w:rPr>
          <w:sz w:val="24"/>
          <w:szCs w:val="24"/>
        </w:rPr>
        <w:t xml:space="preserve"> of somesyntheticpyrethroidsandpiperonylbutoxidecombinationsagainstTurkishhousefly (</w:t>
      </w:r>
      <w:proofErr w:type="spellStart"/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L.) </w:t>
      </w:r>
      <w:proofErr w:type="spellStart"/>
      <w:r w:rsidRPr="004A4806">
        <w:rPr>
          <w:sz w:val="24"/>
          <w:szCs w:val="24"/>
        </w:rPr>
        <w:t>populations</w:t>
      </w:r>
      <w:proofErr w:type="spellEnd"/>
      <w:r w:rsidRPr="004A4806">
        <w:rPr>
          <w:sz w:val="24"/>
          <w:szCs w:val="24"/>
        </w:rPr>
        <w:t xml:space="preserve">", PAKISTAN JOURNAL OF ZOOLOGY,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.51,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.703-707, 2019</w:t>
      </w:r>
    </w:p>
    <w:p w:rsidR="00A05CFB" w:rsidRPr="004A4806" w:rsidRDefault="00A05CFB" w:rsidP="0096530F">
      <w:pPr>
        <w:pStyle w:val="ListeParagraf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Serttas</w:t>
      </w:r>
      <w:proofErr w:type="spellEnd"/>
      <w:r w:rsidRPr="004A4806">
        <w:rPr>
          <w:sz w:val="24"/>
          <w:szCs w:val="24"/>
        </w:rPr>
        <w:t xml:space="preserve"> A. , </w:t>
      </w:r>
      <w:proofErr w:type="spellStart"/>
      <w:r w:rsidRPr="004A4806">
        <w:rPr>
          <w:sz w:val="24"/>
          <w:szCs w:val="24"/>
        </w:rPr>
        <w:t>Güngöroğlu</w:t>
      </w:r>
      <w:proofErr w:type="spellEnd"/>
      <w:r w:rsidRPr="004A4806">
        <w:rPr>
          <w:sz w:val="24"/>
          <w:szCs w:val="24"/>
        </w:rPr>
        <w:t xml:space="preserve"> C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Yanıkara K., Çetin H., "</w:t>
      </w:r>
      <w:proofErr w:type="spellStart"/>
      <w:r w:rsidRPr="004A4806">
        <w:rPr>
          <w:sz w:val="24"/>
          <w:szCs w:val="24"/>
        </w:rPr>
        <w:t>Effects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someabioticfactors</w:t>
      </w:r>
      <w:proofErr w:type="spellEnd"/>
      <w:r w:rsidRPr="004A4806">
        <w:rPr>
          <w:sz w:val="24"/>
          <w:szCs w:val="24"/>
        </w:rPr>
        <w:t xml:space="preserve"> on </w:t>
      </w:r>
      <w:proofErr w:type="spellStart"/>
      <w:r w:rsidRPr="004A4806">
        <w:rPr>
          <w:sz w:val="24"/>
          <w:szCs w:val="24"/>
        </w:rPr>
        <w:t>adultemergencerates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thereleasedpredator</w:t>
      </w:r>
      <w:r w:rsidRPr="004A4806">
        <w:rPr>
          <w:i/>
          <w:sz w:val="24"/>
          <w:szCs w:val="24"/>
        </w:rPr>
        <w:t>Calosomasycophanta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Coleoptera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Carabidae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underfieldconditions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Turkey</w:t>
      </w:r>
      <w:proofErr w:type="spellEnd"/>
      <w:r w:rsidRPr="004A4806">
        <w:rPr>
          <w:sz w:val="24"/>
          <w:szCs w:val="24"/>
        </w:rPr>
        <w:t xml:space="preserve">", EGYPTIAN JOURNAL OF BIOLOGICAL PEST CONTROL,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.26,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.329-332, 2016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</w:t>
      </w:r>
      <w:proofErr w:type="spellStart"/>
      <w:r w:rsidRPr="004A4806">
        <w:rPr>
          <w:sz w:val="24"/>
          <w:szCs w:val="24"/>
        </w:rPr>
        <w:t>Cilek</w:t>
      </w:r>
      <w:proofErr w:type="spellEnd"/>
      <w:r w:rsidRPr="004A4806">
        <w:rPr>
          <w:sz w:val="24"/>
          <w:szCs w:val="24"/>
        </w:rPr>
        <w:t xml:space="preserve"> J.E., "</w:t>
      </w:r>
      <w:proofErr w:type="spellStart"/>
      <w:r w:rsidRPr="004A4806">
        <w:rPr>
          <w:sz w:val="24"/>
          <w:szCs w:val="24"/>
        </w:rPr>
        <w:t>Operationalevaluation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Vectomax</w:t>
      </w:r>
      <w:proofErr w:type="spellEnd"/>
      <w:r w:rsidRPr="004A4806">
        <w:rPr>
          <w:sz w:val="24"/>
          <w:szCs w:val="24"/>
        </w:rPr>
        <w:t>® WSP (</w:t>
      </w:r>
      <w:proofErr w:type="spellStart"/>
      <w:r w:rsidRPr="004A4806">
        <w:rPr>
          <w:i/>
          <w:sz w:val="24"/>
          <w:szCs w:val="24"/>
        </w:rPr>
        <w:t>Bacillusthuringiensis</w:t>
      </w:r>
      <w:r w:rsidRPr="004A4806">
        <w:rPr>
          <w:sz w:val="24"/>
          <w:szCs w:val="24"/>
        </w:rPr>
        <w:t>Subsp</w:t>
      </w:r>
      <w:proofErr w:type="spellEnd"/>
      <w:r w:rsidRPr="004A4806">
        <w:rPr>
          <w:sz w:val="24"/>
          <w:szCs w:val="24"/>
        </w:rPr>
        <w:t xml:space="preserve">. </w:t>
      </w:r>
      <w:proofErr w:type="spellStart"/>
      <w:r w:rsidRPr="004A4806">
        <w:rPr>
          <w:i/>
          <w:sz w:val="24"/>
          <w:szCs w:val="24"/>
        </w:rPr>
        <w:t>israelensis</w:t>
      </w:r>
      <w:proofErr w:type="spellEnd"/>
      <w:r w:rsidRPr="004A4806">
        <w:rPr>
          <w:sz w:val="24"/>
          <w:szCs w:val="24"/>
        </w:rPr>
        <w:t xml:space="preserve"> + </w:t>
      </w:r>
      <w:proofErr w:type="spellStart"/>
      <w:r w:rsidRPr="004A4806">
        <w:rPr>
          <w:i/>
          <w:sz w:val="24"/>
          <w:szCs w:val="24"/>
        </w:rPr>
        <w:t>Bacillussphaericus</w:t>
      </w:r>
      <w:proofErr w:type="spellEnd"/>
      <w:proofErr w:type="gramStart"/>
      <w:r w:rsidRPr="004A4806">
        <w:rPr>
          <w:sz w:val="24"/>
          <w:szCs w:val="24"/>
        </w:rPr>
        <w:t>)</w:t>
      </w:r>
      <w:proofErr w:type="spellStart"/>
      <w:proofErr w:type="gramEnd"/>
      <w:r w:rsidRPr="004A4806">
        <w:rPr>
          <w:sz w:val="24"/>
          <w:szCs w:val="24"/>
        </w:rPr>
        <w:t>againstlarval</w:t>
      </w:r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</w:t>
      </w:r>
      <w:r w:rsidRPr="004A4806">
        <w:rPr>
          <w:sz w:val="24"/>
          <w:szCs w:val="24"/>
        </w:rPr>
        <w:lastRenderedPageBreak/>
        <w:t xml:space="preserve">in </w:t>
      </w:r>
      <w:proofErr w:type="spellStart"/>
      <w:r w:rsidRPr="004A4806">
        <w:rPr>
          <w:sz w:val="24"/>
          <w:szCs w:val="24"/>
        </w:rPr>
        <w:t>septictanks</w:t>
      </w:r>
      <w:proofErr w:type="spellEnd"/>
      <w:r w:rsidRPr="004A4806">
        <w:rPr>
          <w:sz w:val="24"/>
          <w:szCs w:val="24"/>
        </w:rPr>
        <w:t xml:space="preserve">.", JOURNAL OF THE AMERICAN MOSQUITO CONTROL ASSOCIATION,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.31,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.193-195, 2015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96530F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DincDusen</w:t>
      </w:r>
      <w:proofErr w:type="spellEnd"/>
      <w:r w:rsidRPr="004A4806">
        <w:rPr>
          <w:sz w:val="24"/>
          <w:szCs w:val="24"/>
        </w:rPr>
        <w:t xml:space="preserve"> O., </w:t>
      </w:r>
      <w:proofErr w:type="spellStart"/>
      <w:r w:rsidRPr="004A4806">
        <w:rPr>
          <w:sz w:val="24"/>
          <w:szCs w:val="24"/>
        </w:rPr>
        <w:t>Mammadov</w:t>
      </w:r>
      <w:proofErr w:type="spellEnd"/>
      <w:r w:rsidRPr="004A4806">
        <w:rPr>
          <w:sz w:val="24"/>
          <w:szCs w:val="24"/>
        </w:rPr>
        <w:t xml:space="preserve"> R., Çetin H., "</w:t>
      </w:r>
      <w:proofErr w:type="spellStart"/>
      <w:r w:rsidRPr="004A4806">
        <w:rPr>
          <w:sz w:val="24"/>
          <w:szCs w:val="24"/>
        </w:rPr>
        <w:t>Larvicidalactivity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Cyclamen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Myrsinaceae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extractsagainstthelarvae</w:t>
      </w:r>
      <w:proofErr w:type="spellEnd"/>
      <w:r w:rsidRPr="004A4806">
        <w:rPr>
          <w:sz w:val="24"/>
          <w:szCs w:val="24"/>
        </w:rPr>
        <w:t xml:space="preserve"> of West </w:t>
      </w:r>
      <w:proofErr w:type="spellStart"/>
      <w:r w:rsidRPr="004A4806">
        <w:rPr>
          <w:sz w:val="24"/>
          <w:szCs w:val="24"/>
        </w:rPr>
        <w:t>Nilevirusvector</w:t>
      </w:r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Culicidae</w:t>
      </w:r>
      <w:proofErr w:type="spellEnd"/>
      <w:r w:rsidRPr="004A4806">
        <w:rPr>
          <w:sz w:val="24"/>
          <w:szCs w:val="24"/>
        </w:rPr>
        <w:t xml:space="preserve">)", ASIAN PACIFIC JOURNAL OF TROPICAL MEDICINE,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.6,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.449-452, 2013</w:t>
      </w:r>
    </w:p>
    <w:p w:rsidR="0096530F" w:rsidRPr="004A4806" w:rsidRDefault="0096530F" w:rsidP="0096530F">
      <w:pPr>
        <w:pStyle w:val="ListeParagraf"/>
        <w:widowControl/>
        <w:autoSpaceDE/>
        <w:autoSpaceDN/>
        <w:spacing w:before="240" w:after="200"/>
        <w:ind w:left="720" w:firstLine="0"/>
        <w:contextualSpacing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sz w:val="24"/>
          <w:szCs w:val="24"/>
        </w:rPr>
        <w:t>Repellentactivity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threeessentialoilcomponents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cineole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sz w:val="24"/>
          <w:szCs w:val="24"/>
        </w:rPr>
        <w:t>terpinen</w:t>
      </w:r>
      <w:proofErr w:type="spellEnd"/>
      <w:r w:rsidRPr="004A4806">
        <w:rPr>
          <w:sz w:val="24"/>
          <w:szCs w:val="24"/>
        </w:rPr>
        <w:t xml:space="preserve">-4-ol </w:t>
      </w:r>
      <w:proofErr w:type="spellStart"/>
      <w:r w:rsidRPr="004A4806">
        <w:rPr>
          <w:sz w:val="24"/>
          <w:szCs w:val="24"/>
        </w:rPr>
        <w:t>andalpha</w:t>
      </w:r>
      <w:proofErr w:type="spellEnd"/>
      <w:r w:rsidRPr="004A4806">
        <w:rPr>
          <w:sz w:val="24"/>
          <w:szCs w:val="24"/>
        </w:rPr>
        <w:t>-</w:t>
      </w:r>
      <w:proofErr w:type="spellStart"/>
      <w:r w:rsidRPr="004A4806">
        <w:rPr>
          <w:sz w:val="24"/>
          <w:szCs w:val="24"/>
        </w:rPr>
        <w:t>pinene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againstnymphs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Blattellagermanica</w:t>
      </w:r>
      <w:proofErr w:type="spellEnd"/>
      <w:r w:rsidRPr="004A4806">
        <w:rPr>
          <w:sz w:val="24"/>
          <w:szCs w:val="24"/>
        </w:rPr>
        <w:t xml:space="preserve"> L. </w:t>
      </w:r>
      <w:proofErr w:type="spellStart"/>
      <w:r w:rsidRPr="004A4806">
        <w:rPr>
          <w:sz w:val="24"/>
          <w:szCs w:val="24"/>
        </w:rPr>
        <w:t>and</w:t>
      </w:r>
      <w:r w:rsidRPr="004A4806">
        <w:rPr>
          <w:i/>
          <w:sz w:val="24"/>
          <w:szCs w:val="24"/>
        </w:rPr>
        <w:t>Supellalongipalpa</w:t>
      </w:r>
      <w:r w:rsidRPr="004A4806">
        <w:rPr>
          <w:sz w:val="24"/>
          <w:szCs w:val="24"/>
        </w:rPr>
        <w:t>fabricius</w:t>
      </w:r>
      <w:proofErr w:type="spellEnd"/>
      <w:r w:rsidRPr="004A4806">
        <w:rPr>
          <w:sz w:val="24"/>
          <w:szCs w:val="24"/>
        </w:rPr>
        <w:t xml:space="preserve">", FRESENIUS ENVIRONMENTAL BULLETIN,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.22,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 xml:space="preserve">.3048-3052, 2013 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Cinbilgel</w:t>
      </w:r>
      <w:proofErr w:type="spellEnd"/>
      <w:r w:rsidRPr="004A4806">
        <w:rPr>
          <w:sz w:val="24"/>
          <w:szCs w:val="24"/>
        </w:rPr>
        <w:t xml:space="preserve"> İ., Aydın L., Çetin H., "</w:t>
      </w:r>
      <w:proofErr w:type="spellStart"/>
      <w:r w:rsidRPr="004A4806">
        <w:rPr>
          <w:sz w:val="24"/>
          <w:szCs w:val="24"/>
        </w:rPr>
        <w:t>Acaricidalactivity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Origanumbilgeri</w:t>
      </w:r>
      <w:proofErr w:type="spellEnd"/>
      <w:r w:rsidRPr="004A4806">
        <w:rPr>
          <w:sz w:val="24"/>
          <w:szCs w:val="24"/>
        </w:rPr>
        <w:t xml:space="preserve"> PH </w:t>
      </w:r>
      <w:proofErr w:type="spellStart"/>
      <w:r w:rsidRPr="004A4806">
        <w:rPr>
          <w:sz w:val="24"/>
          <w:szCs w:val="24"/>
        </w:rPr>
        <w:t>Davis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Lamiaceae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essentialoilanditsmajorcomponent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sz w:val="24"/>
          <w:szCs w:val="24"/>
        </w:rPr>
        <w:t>carvacrolagainstadults</w:t>
      </w:r>
      <w:r w:rsidRPr="004A4806">
        <w:rPr>
          <w:i/>
          <w:sz w:val="24"/>
          <w:szCs w:val="24"/>
        </w:rPr>
        <w:t>Rhipicephalusturanicus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Acari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Ixodidae</w:t>
      </w:r>
      <w:proofErr w:type="spellEnd"/>
      <w:r w:rsidRPr="004A4806">
        <w:rPr>
          <w:sz w:val="24"/>
          <w:szCs w:val="24"/>
        </w:rPr>
        <w:t xml:space="preserve">)", VETERINARY PARASITOLOGY,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.193,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.316-319, 2013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</w:t>
      </w:r>
      <w:proofErr w:type="spellStart"/>
      <w:r w:rsidRPr="004A4806">
        <w:rPr>
          <w:sz w:val="24"/>
          <w:szCs w:val="24"/>
        </w:rPr>
        <w:t>Chemicalcompositionandfumigantactivity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essentialoils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threeLamiaceaespeciesagainstGermancockroach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i/>
          <w:sz w:val="24"/>
          <w:szCs w:val="24"/>
        </w:rPr>
        <w:t>Blattellagermanica</w:t>
      </w:r>
      <w:proofErr w:type="spellEnd"/>
      <w:r w:rsidRPr="004A4806">
        <w:rPr>
          <w:sz w:val="24"/>
          <w:szCs w:val="24"/>
        </w:rPr>
        <w:t xml:space="preserve"> L.)", FRESENIUS ENVIRONMENTAL BULLETIN,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.21,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 xml:space="preserve">.1571-1577, 2012 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Aydın L., Çetin H., "</w:t>
      </w:r>
      <w:proofErr w:type="spellStart"/>
      <w:r w:rsidRPr="004A4806">
        <w:rPr>
          <w:sz w:val="24"/>
          <w:szCs w:val="24"/>
        </w:rPr>
        <w:t>Acaricidalactivity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theessentialoilsfromthreeLamiaceaeplantspecies</w:t>
      </w:r>
      <w:proofErr w:type="spellEnd"/>
      <w:r w:rsidRPr="004A4806">
        <w:rPr>
          <w:sz w:val="24"/>
          <w:szCs w:val="24"/>
        </w:rPr>
        <w:t xml:space="preserve"> on </w:t>
      </w:r>
      <w:proofErr w:type="spellStart"/>
      <w:r w:rsidRPr="004A4806">
        <w:rPr>
          <w:i/>
          <w:sz w:val="24"/>
          <w:szCs w:val="24"/>
        </w:rPr>
        <w:t>Rhipicephalusturanicus</w:t>
      </w:r>
      <w:r w:rsidRPr="004A4806">
        <w:rPr>
          <w:sz w:val="24"/>
          <w:szCs w:val="24"/>
        </w:rPr>
        <w:t>Pom</w:t>
      </w:r>
      <w:proofErr w:type="spellEnd"/>
      <w:r w:rsidRPr="004A4806">
        <w:rPr>
          <w:sz w:val="24"/>
          <w:szCs w:val="24"/>
        </w:rPr>
        <w:t>. (</w:t>
      </w:r>
      <w:proofErr w:type="spellStart"/>
      <w:r w:rsidRPr="004A4806">
        <w:rPr>
          <w:sz w:val="24"/>
          <w:szCs w:val="24"/>
        </w:rPr>
        <w:t>Acari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Ixodidae</w:t>
      </w:r>
      <w:proofErr w:type="spellEnd"/>
      <w:r w:rsidRPr="004A4806">
        <w:rPr>
          <w:sz w:val="24"/>
          <w:szCs w:val="24"/>
        </w:rPr>
        <w:t xml:space="preserve">)", PARASITOLOGY RESEARCH,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.111,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.1863-1865, 2012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Erdogan</w:t>
      </w:r>
      <w:proofErr w:type="spellEnd"/>
      <w:r w:rsidRPr="004A4806">
        <w:rPr>
          <w:sz w:val="24"/>
          <w:szCs w:val="24"/>
        </w:rPr>
        <w:t xml:space="preserve"> G.,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sz w:val="24"/>
          <w:szCs w:val="24"/>
        </w:rPr>
        <w:t>Syntheticpyrethroidresistance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housefly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Muscidae</w:t>
      </w:r>
      <w:proofErr w:type="spellEnd"/>
      <w:r w:rsidRPr="004A4806">
        <w:rPr>
          <w:sz w:val="24"/>
          <w:szCs w:val="24"/>
        </w:rPr>
        <w:t xml:space="preserve">), </w:t>
      </w:r>
      <w:proofErr w:type="spellStart"/>
      <w:r w:rsidRPr="004A4806">
        <w:rPr>
          <w:sz w:val="24"/>
          <w:szCs w:val="24"/>
        </w:rPr>
        <w:t>fromthesolidwastecollectionfacility</w:t>
      </w:r>
      <w:proofErr w:type="spellEnd"/>
      <w:r w:rsidRPr="004A4806">
        <w:rPr>
          <w:sz w:val="24"/>
          <w:szCs w:val="24"/>
        </w:rPr>
        <w:t xml:space="preserve"> of Varsak, Antalya, </w:t>
      </w:r>
      <w:proofErr w:type="spellStart"/>
      <w:r w:rsidRPr="004A4806">
        <w:rPr>
          <w:sz w:val="24"/>
          <w:szCs w:val="24"/>
        </w:rPr>
        <w:t>Turkey</w:t>
      </w:r>
      <w:proofErr w:type="spellEnd"/>
      <w:r w:rsidRPr="004A4806">
        <w:rPr>
          <w:sz w:val="24"/>
          <w:szCs w:val="24"/>
        </w:rPr>
        <w:t xml:space="preserve">", FRESENIUS ENVIRONMENTAL BULLETIN,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.21,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.3424-3426, 2012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Çetin H., "</w:t>
      </w:r>
      <w:proofErr w:type="spellStart"/>
      <w:r w:rsidRPr="004A4806">
        <w:rPr>
          <w:sz w:val="24"/>
          <w:szCs w:val="24"/>
        </w:rPr>
        <w:t>Repellentactivities</w:t>
      </w:r>
      <w:proofErr w:type="spellEnd"/>
      <w:r w:rsidRPr="004A4806">
        <w:rPr>
          <w:sz w:val="24"/>
          <w:szCs w:val="24"/>
        </w:rPr>
        <w:t xml:space="preserve"> of someLabiataeplantessentialoilsagainstthesaltmarshmosquito</w:t>
      </w:r>
      <w:r w:rsidRPr="004A4806">
        <w:rPr>
          <w:i/>
          <w:sz w:val="24"/>
          <w:szCs w:val="24"/>
        </w:rPr>
        <w:t>Ochlerotatuscaspius</w:t>
      </w:r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Pallas</w:t>
      </w:r>
      <w:proofErr w:type="spellEnd"/>
      <w:r w:rsidRPr="004A4806">
        <w:rPr>
          <w:sz w:val="24"/>
          <w:szCs w:val="24"/>
        </w:rPr>
        <w:t>, 1771)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Culicidae</w:t>
      </w:r>
      <w:proofErr w:type="spellEnd"/>
      <w:r w:rsidRPr="004A4806">
        <w:rPr>
          <w:sz w:val="24"/>
          <w:szCs w:val="24"/>
        </w:rPr>
        <w:t xml:space="preserve">)", PARASITOLOGY RESEARCH,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.110,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.2205-2209, 2012</w:t>
      </w:r>
    </w:p>
    <w:p w:rsidR="00A05CFB" w:rsidRPr="004A4806" w:rsidRDefault="00A05CFB" w:rsidP="0096530F">
      <w:pPr>
        <w:pStyle w:val="ListeParagraf"/>
        <w:widowControl/>
        <w:autoSpaceDE/>
        <w:autoSpaceDN/>
        <w:spacing w:before="240" w:after="200"/>
        <w:ind w:left="720" w:firstLine="0"/>
        <w:contextualSpacing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 xml:space="preserve">Sezgi </w:t>
      </w:r>
      <w:proofErr w:type="spellStart"/>
      <w:r w:rsidRPr="004A4806">
        <w:rPr>
          <w:sz w:val="24"/>
          <w:szCs w:val="24"/>
        </w:rPr>
        <w:t>Seref</w:t>
      </w:r>
      <w:proofErr w:type="spellEnd"/>
      <w:r w:rsidRPr="004A4806">
        <w:rPr>
          <w:sz w:val="24"/>
          <w:szCs w:val="24"/>
        </w:rPr>
        <w:t xml:space="preserve"> G. , </w:t>
      </w:r>
      <w:proofErr w:type="spellStart"/>
      <w:r w:rsidRPr="004A4806">
        <w:rPr>
          <w:sz w:val="24"/>
          <w:szCs w:val="24"/>
        </w:rPr>
        <w:t>Cinbilgel</w:t>
      </w:r>
      <w:proofErr w:type="spellEnd"/>
      <w:r w:rsidRPr="004A4806">
        <w:rPr>
          <w:sz w:val="24"/>
          <w:szCs w:val="24"/>
        </w:rPr>
        <w:t xml:space="preserve"> İ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Çetin H., "</w:t>
      </w:r>
      <w:proofErr w:type="spellStart"/>
      <w:r w:rsidRPr="004A4806">
        <w:rPr>
          <w:sz w:val="24"/>
          <w:szCs w:val="24"/>
        </w:rPr>
        <w:t>Larvicidalactivity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someSalvia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Labiatae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plantextractsagainstthemosquito</w:t>
      </w:r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Culicidae</w:t>
      </w:r>
      <w:proofErr w:type="spellEnd"/>
      <w:r w:rsidRPr="004A4806">
        <w:rPr>
          <w:sz w:val="24"/>
          <w:szCs w:val="24"/>
        </w:rPr>
        <w:t xml:space="preserve">)", KAFKAS UNIVERSITESI VETERINER FAKULTESI DERGISI,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.17,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 xml:space="preserve">.0-0, 2011 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A05CFB" w:rsidRPr="004A4806" w:rsidRDefault="00A05CFB" w:rsidP="0096530F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Çetin H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Gökoğlu</w:t>
      </w:r>
      <w:proofErr w:type="spellEnd"/>
      <w:r w:rsidRPr="004A4806">
        <w:rPr>
          <w:sz w:val="24"/>
          <w:szCs w:val="24"/>
        </w:rPr>
        <w:t xml:space="preserve"> M. 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"</w:t>
      </w:r>
      <w:proofErr w:type="spellStart"/>
      <w:r w:rsidRPr="004A4806">
        <w:rPr>
          <w:sz w:val="24"/>
          <w:szCs w:val="24"/>
        </w:rPr>
        <w:t>Larvicidalactivity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theextract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seaweed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CaulerpaScalpelliformis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sz w:val="24"/>
          <w:szCs w:val="24"/>
        </w:rPr>
        <w:t>against</w:t>
      </w:r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", JOURNAL OF THE AMERICAN MOSQUITO CONTROL ASSOCIATION,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.26,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.433-435, 2010</w:t>
      </w:r>
    </w:p>
    <w:p w:rsidR="00A05CFB" w:rsidRPr="004A4806" w:rsidRDefault="00A05CFB" w:rsidP="0096530F">
      <w:pPr>
        <w:pStyle w:val="ListeParagraf"/>
        <w:spacing w:before="240"/>
        <w:jc w:val="both"/>
        <w:rPr>
          <w:sz w:val="24"/>
          <w:szCs w:val="24"/>
        </w:rPr>
      </w:pPr>
    </w:p>
    <w:p w:rsidR="005F6F23" w:rsidRPr="004A4806" w:rsidRDefault="00A05CFB" w:rsidP="005F6F23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Cilek</w:t>
      </w:r>
      <w:proofErr w:type="spellEnd"/>
      <w:r w:rsidRPr="004A4806">
        <w:rPr>
          <w:sz w:val="24"/>
          <w:szCs w:val="24"/>
        </w:rPr>
        <w:t xml:space="preserve"> J.E., Deveci Ö.,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</w:t>
      </w:r>
      <w:proofErr w:type="spellStart"/>
      <w:r w:rsidRPr="004A4806">
        <w:rPr>
          <w:sz w:val="24"/>
          <w:szCs w:val="24"/>
        </w:rPr>
        <w:t>Effects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twotemperaturestorageregimes</w:t>
      </w:r>
      <w:proofErr w:type="spellEnd"/>
      <w:r w:rsidRPr="004A4806">
        <w:rPr>
          <w:sz w:val="24"/>
          <w:szCs w:val="24"/>
        </w:rPr>
        <w:t xml:space="preserve"> on </w:t>
      </w:r>
      <w:proofErr w:type="spellStart"/>
      <w:r w:rsidRPr="004A4806">
        <w:rPr>
          <w:sz w:val="24"/>
          <w:szCs w:val="24"/>
        </w:rPr>
        <w:t>theefficacy</w:t>
      </w:r>
      <w:proofErr w:type="spellEnd"/>
      <w:r w:rsidRPr="004A4806">
        <w:rPr>
          <w:sz w:val="24"/>
          <w:szCs w:val="24"/>
        </w:rPr>
        <w:t xml:space="preserve"> of 3 </w:t>
      </w:r>
      <w:proofErr w:type="spellStart"/>
      <w:r w:rsidRPr="004A4806">
        <w:rPr>
          <w:sz w:val="24"/>
          <w:szCs w:val="24"/>
        </w:rPr>
        <w:t>commercial</w:t>
      </w:r>
      <w:proofErr w:type="spellEnd"/>
      <w:r w:rsidRPr="004A4806">
        <w:rPr>
          <w:sz w:val="24"/>
          <w:szCs w:val="24"/>
        </w:rPr>
        <w:t xml:space="preserve"> gel </w:t>
      </w:r>
      <w:proofErr w:type="spellStart"/>
      <w:r w:rsidRPr="004A4806">
        <w:rPr>
          <w:sz w:val="24"/>
          <w:szCs w:val="24"/>
        </w:rPr>
        <w:t>baitsagainsttheGermancockroach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Blattellagermanica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Dictyoptera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Blattellidae</w:t>
      </w:r>
      <w:proofErr w:type="spellEnd"/>
      <w:r w:rsidRPr="004A4806">
        <w:rPr>
          <w:sz w:val="24"/>
          <w:szCs w:val="24"/>
        </w:rPr>
        <w:t xml:space="preserve">)", IRANIAN JOURNAL OF PUBLIC HEALTH,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.39,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.102-108, 2010</w:t>
      </w:r>
    </w:p>
    <w:p w:rsidR="005F6F23" w:rsidRPr="004A4806" w:rsidRDefault="005F6F23" w:rsidP="005F6F23">
      <w:pPr>
        <w:pStyle w:val="ListeParagraf"/>
        <w:rPr>
          <w:sz w:val="24"/>
          <w:szCs w:val="24"/>
        </w:rPr>
      </w:pPr>
    </w:p>
    <w:p w:rsidR="005F6F23" w:rsidRPr="004A4806" w:rsidRDefault="00A05CFB" w:rsidP="005F6F23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lastRenderedPageBreak/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Cilek</w:t>
      </w:r>
      <w:proofErr w:type="spellEnd"/>
      <w:r w:rsidRPr="004A4806">
        <w:rPr>
          <w:sz w:val="24"/>
          <w:szCs w:val="24"/>
        </w:rPr>
        <w:t xml:space="preserve"> J.E.,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Aydın L., Deveci Ö.,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</w:t>
      </w:r>
      <w:proofErr w:type="spellStart"/>
      <w:r w:rsidRPr="004A4806">
        <w:rPr>
          <w:sz w:val="24"/>
          <w:szCs w:val="24"/>
        </w:rPr>
        <w:t>Acaricidalactivity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Saturejathymbra</w:t>
      </w:r>
      <w:proofErr w:type="spellEnd"/>
      <w:r w:rsidRPr="004A4806">
        <w:rPr>
          <w:sz w:val="24"/>
          <w:szCs w:val="24"/>
        </w:rPr>
        <w:t xml:space="preserve"> L. </w:t>
      </w:r>
      <w:proofErr w:type="spellStart"/>
      <w:r w:rsidRPr="004A4806">
        <w:rPr>
          <w:sz w:val="24"/>
          <w:szCs w:val="24"/>
        </w:rPr>
        <w:t>essentialoilanditsmajorcomponents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sz w:val="24"/>
          <w:szCs w:val="24"/>
        </w:rPr>
        <w:t>carvacroland</w:t>
      </w:r>
      <w:proofErr w:type="spellEnd"/>
      <w:r w:rsidRPr="004A4806">
        <w:rPr>
          <w:sz w:val="24"/>
          <w:szCs w:val="24"/>
        </w:rPr>
        <w:t xml:space="preserve"> gamma-</w:t>
      </w:r>
      <w:proofErr w:type="spellStart"/>
      <w:r w:rsidRPr="004A4806">
        <w:rPr>
          <w:sz w:val="24"/>
          <w:szCs w:val="24"/>
        </w:rPr>
        <w:t>terpineneagainstadult</w:t>
      </w:r>
      <w:r w:rsidRPr="004A4806">
        <w:rPr>
          <w:i/>
          <w:sz w:val="24"/>
          <w:szCs w:val="24"/>
        </w:rPr>
        <w:t>Hyalommamarginatum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Acari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Ixodidae</w:t>
      </w:r>
      <w:proofErr w:type="spellEnd"/>
      <w:r w:rsidRPr="004A4806">
        <w:rPr>
          <w:sz w:val="24"/>
          <w:szCs w:val="24"/>
        </w:rPr>
        <w:t xml:space="preserve">)", VETERINARY PARASITOLOGY,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.170,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.287-290, 2010</w:t>
      </w:r>
    </w:p>
    <w:p w:rsidR="005F6F23" w:rsidRPr="004A4806" w:rsidRDefault="005F6F23" w:rsidP="005F6F23">
      <w:pPr>
        <w:pStyle w:val="ListeParagraf"/>
        <w:rPr>
          <w:sz w:val="24"/>
          <w:szCs w:val="24"/>
        </w:rPr>
      </w:pPr>
    </w:p>
    <w:p w:rsidR="005F6F23" w:rsidRPr="004A4806" w:rsidRDefault="00A05CFB" w:rsidP="002A7E53">
      <w:pPr>
        <w:pStyle w:val="ListeParagraf"/>
        <w:widowControl/>
        <w:numPr>
          <w:ilvl w:val="0"/>
          <w:numId w:val="1"/>
        </w:numPr>
        <w:autoSpaceDE/>
        <w:autoSpaceDN/>
        <w:spacing w:before="240"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Cilek</w:t>
      </w:r>
      <w:proofErr w:type="spellEnd"/>
      <w:r w:rsidRPr="004A4806">
        <w:rPr>
          <w:sz w:val="24"/>
          <w:szCs w:val="24"/>
        </w:rPr>
        <w:t xml:space="preserve"> J.E.,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Aydın L., Deveci Ö.,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</w:t>
      </w:r>
      <w:proofErr w:type="spellStart"/>
      <w:r w:rsidRPr="004A4806">
        <w:rPr>
          <w:sz w:val="24"/>
          <w:szCs w:val="24"/>
        </w:rPr>
        <w:t>Comparativeefficacy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spinosadwithconventionalacaricidesagainst</w:t>
      </w:r>
      <w:proofErr w:type="spellEnd"/>
      <w:r w:rsidRPr="004A4806">
        <w:rPr>
          <w:sz w:val="24"/>
          <w:szCs w:val="24"/>
        </w:rPr>
        <w:t xml:space="preserve"> hard </w:t>
      </w:r>
      <w:proofErr w:type="spellStart"/>
      <w:r w:rsidRPr="004A4806">
        <w:rPr>
          <w:sz w:val="24"/>
          <w:szCs w:val="24"/>
        </w:rPr>
        <w:t>andsofttickpopulationsfrom</w:t>
      </w:r>
      <w:proofErr w:type="spellEnd"/>
      <w:r w:rsidRPr="004A4806">
        <w:rPr>
          <w:sz w:val="24"/>
          <w:szCs w:val="24"/>
        </w:rPr>
        <w:t xml:space="preserve"> Antalya, </w:t>
      </w:r>
      <w:proofErr w:type="spellStart"/>
      <w:r w:rsidRPr="004A4806">
        <w:rPr>
          <w:sz w:val="24"/>
          <w:szCs w:val="24"/>
        </w:rPr>
        <w:t>Turkey</w:t>
      </w:r>
      <w:proofErr w:type="spellEnd"/>
      <w:r w:rsidRPr="004A4806">
        <w:rPr>
          <w:sz w:val="24"/>
          <w:szCs w:val="24"/>
        </w:rPr>
        <w:t xml:space="preserve">", VETERINARY PARASITOLOGY,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.163,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.101 -104, 2009</w:t>
      </w:r>
    </w:p>
    <w:p w:rsidR="002A7E53" w:rsidRPr="004A4806" w:rsidRDefault="002A7E53" w:rsidP="002A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BD3" w:rsidRPr="004A4806" w:rsidRDefault="00003BD3" w:rsidP="005F6F2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7.2. Uluslararası diğer hakemli dergilerde yayınlanan makaleler</w:t>
      </w:r>
    </w:p>
    <w:p w:rsidR="005F6F23" w:rsidRPr="004A4806" w:rsidRDefault="005F6F2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2"/>
        </w:numPr>
        <w:autoSpaceDE/>
        <w:autoSpaceDN/>
        <w:ind w:left="709" w:hanging="283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Çinbilgel</w:t>
      </w:r>
      <w:proofErr w:type="spellEnd"/>
      <w:r w:rsidRPr="004A4806">
        <w:rPr>
          <w:sz w:val="24"/>
          <w:szCs w:val="24"/>
        </w:rPr>
        <w:t xml:space="preserve"> İ.,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sz w:val="24"/>
          <w:szCs w:val="24"/>
        </w:rPr>
        <w:t>Chemicalcompositionandlarvicidalactivity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essentialoilsfrom</w:t>
      </w:r>
      <w:r w:rsidRPr="004A4806">
        <w:rPr>
          <w:i/>
          <w:sz w:val="24"/>
          <w:szCs w:val="24"/>
        </w:rPr>
        <w:t>Nepetacadmea</w:t>
      </w:r>
      <w:r w:rsidRPr="004A4806">
        <w:rPr>
          <w:sz w:val="24"/>
          <w:szCs w:val="24"/>
        </w:rPr>
        <w:t>Boiss</w:t>
      </w:r>
      <w:proofErr w:type="spellEnd"/>
      <w:r w:rsidRPr="004A4806">
        <w:rPr>
          <w:sz w:val="24"/>
          <w:szCs w:val="24"/>
        </w:rPr>
        <w:t xml:space="preserve">. </w:t>
      </w:r>
      <w:proofErr w:type="spellStart"/>
      <w:r w:rsidRPr="004A4806">
        <w:rPr>
          <w:sz w:val="24"/>
          <w:szCs w:val="24"/>
        </w:rPr>
        <w:t>and</w:t>
      </w:r>
      <w:r w:rsidRPr="004A4806">
        <w:rPr>
          <w:i/>
          <w:sz w:val="24"/>
          <w:szCs w:val="24"/>
        </w:rPr>
        <w:t>Pimpinellaanisum</w:t>
      </w:r>
      <w:proofErr w:type="spellEnd"/>
      <w:r w:rsidRPr="004A4806">
        <w:rPr>
          <w:sz w:val="24"/>
          <w:szCs w:val="24"/>
        </w:rPr>
        <w:t xml:space="preserve"> L. on </w:t>
      </w:r>
      <w:proofErr w:type="spellStart"/>
      <w:r w:rsidRPr="004A4806">
        <w:rPr>
          <w:sz w:val="24"/>
          <w:szCs w:val="24"/>
        </w:rPr>
        <w:t>thelarvae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L.", MARMARA PHARMACEUTICAL JOURNAL,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.22,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.322-327, 2018</w:t>
      </w:r>
    </w:p>
    <w:p w:rsidR="005F6F23" w:rsidRPr="004A4806" w:rsidRDefault="005F6F2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D62E7" w:rsidRPr="004A4806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7.3. Uluslararası bilimsel toplantılarda sunulan ve bildiri kitabında</w:t>
      </w:r>
      <w:r w:rsidR="005F6F23" w:rsidRPr="004A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4A4806">
        <w:rPr>
          <w:rFonts w:ascii="Times New Roman" w:hAnsi="Times New Roman" w:cs="Times New Roman"/>
          <w:b/>
          <w:sz w:val="24"/>
          <w:szCs w:val="24"/>
        </w:rPr>
        <w:t>basılan bildiriler</w:t>
      </w:r>
    </w:p>
    <w:p w:rsidR="005F6F23" w:rsidRPr="004A4806" w:rsidRDefault="005F6F2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Akarsu E., </w:t>
      </w:r>
      <w:proofErr w:type="spellStart"/>
      <w:r w:rsidRPr="004A4806">
        <w:rPr>
          <w:sz w:val="24"/>
          <w:szCs w:val="24"/>
        </w:rPr>
        <w:t>Civril</w:t>
      </w:r>
      <w:proofErr w:type="spellEnd"/>
      <w:r w:rsidRPr="004A4806">
        <w:rPr>
          <w:sz w:val="24"/>
          <w:szCs w:val="24"/>
        </w:rPr>
        <w:t xml:space="preserve"> M., </w:t>
      </w:r>
      <w:proofErr w:type="spellStart"/>
      <w:r w:rsidRPr="004A4806">
        <w:rPr>
          <w:sz w:val="24"/>
          <w:szCs w:val="24"/>
        </w:rPr>
        <w:t>Odabaş</w:t>
      </w:r>
      <w:proofErr w:type="spellEnd"/>
      <w:r w:rsidRPr="004A4806">
        <w:rPr>
          <w:sz w:val="24"/>
          <w:szCs w:val="24"/>
        </w:rPr>
        <w:t xml:space="preserve"> E. , Koç S.,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 "</w:t>
      </w:r>
      <w:proofErr w:type="spellStart"/>
      <w:r w:rsidRPr="004A4806">
        <w:rPr>
          <w:sz w:val="24"/>
          <w:szCs w:val="24"/>
        </w:rPr>
        <w:t>Monitoring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thiamethoxamresistance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Turkishhousefly</w:t>
      </w:r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Muscidae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populations</w:t>
      </w:r>
      <w:proofErr w:type="spellEnd"/>
      <w:r w:rsidRPr="004A4806">
        <w:rPr>
          <w:sz w:val="24"/>
          <w:szCs w:val="24"/>
        </w:rPr>
        <w:t xml:space="preserve">", IX. </w:t>
      </w:r>
      <w:proofErr w:type="spellStart"/>
      <w:r w:rsidRPr="004A4806">
        <w:rPr>
          <w:sz w:val="24"/>
          <w:szCs w:val="24"/>
        </w:rPr>
        <w:t>International</w:t>
      </w:r>
      <w:proofErr w:type="spell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Symposium</w:t>
      </w:r>
      <w:proofErr w:type="spellEnd"/>
      <w:r w:rsidRPr="004A4806">
        <w:rPr>
          <w:sz w:val="24"/>
          <w:szCs w:val="24"/>
        </w:rPr>
        <w:t xml:space="preserve"> on </w:t>
      </w:r>
      <w:proofErr w:type="spellStart"/>
      <w:r w:rsidRPr="004A4806">
        <w:rPr>
          <w:sz w:val="24"/>
          <w:szCs w:val="24"/>
        </w:rPr>
        <w:t>EcologyandEnvironmentalProblems</w:t>
      </w:r>
      <w:proofErr w:type="spellEnd"/>
      <w:r w:rsidRPr="004A4806">
        <w:rPr>
          <w:sz w:val="24"/>
          <w:szCs w:val="24"/>
        </w:rPr>
        <w:t xml:space="preserve">, ANTALYA, TÜRKIYE, 1-3 Kasım 2019,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.53-54</w:t>
      </w:r>
    </w:p>
    <w:p w:rsidR="005F6F23" w:rsidRPr="004A4806" w:rsidRDefault="005F6F23" w:rsidP="005F6F23">
      <w:pPr>
        <w:pStyle w:val="ListeParagraf"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sz w:val="24"/>
          <w:szCs w:val="24"/>
        </w:rPr>
        <w:t>Determination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resistancestatus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L. </w:t>
      </w:r>
      <w:proofErr w:type="spellStart"/>
      <w:r w:rsidRPr="004A4806">
        <w:rPr>
          <w:sz w:val="24"/>
          <w:szCs w:val="24"/>
        </w:rPr>
        <w:t>populationstoalphacypermethrin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Turkey</w:t>
      </w:r>
      <w:proofErr w:type="spellEnd"/>
      <w:r w:rsidRPr="004A4806">
        <w:rPr>
          <w:sz w:val="24"/>
          <w:szCs w:val="24"/>
        </w:rPr>
        <w:t xml:space="preserve">", IX. </w:t>
      </w:r>
      <w:proofErr w:type="spellStart"/>
      <w:r w:rsidRPr="004A4806">
        <w:rPr>
          <w:sz w:val="24"/>
          <w:szCs w:val="24"/>
        </w:rPr>
        <w:t>International</w:t>
      </w:r>
      <w:proofErr w:type="spell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Symposium</w:t>
      </w:r>
      <w:proofErr w:type="spellEnd"/>
      <w:r w:rsidRPr="004A4806">
        <w:rPr>
          <w:sz w:val="24"/>
          <w:szCs w:val="24"/>
        </w:rPr>
        <w:t xml:space="preserve"> on </w:t>
      </w:r>
      <w:proofErr w:type="spellStart"/>
      <w:r w:rsidRPr="004A4806">
        <w:rPr>
          <w:sz w:val="24"/>
          <w:szCs w:val="24"/>
        </w:rPr>
        <w:t>EcologyandEnvironmentalProblems</w:t>
      </w:r>
      <w:proofErr w:type="spellEnd"/>
      <w:r w:rsidRPr="004A4806">
        <w:rPr>
          <w:sz w:val="24"/>
          <w:szCs w:val="24"/>
        </w:rPr>
        <w:t xml:space="preserve">, ANTALYA, TÜRKIYE, 1-3 Kasım 2019,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.54-54</w:t>
      </w:r>
    </w:p>
    <w:p w:rsidR="005F6F23" w:rsidRPr="004A4806" w:rsidRDefault="005F6F23" w:rsidP="005F6F23">
      <w:pPr>
        <w:pStyle w:val="ListeParagraf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Çetin H., "</w:t>
      </w:r>
      <w:proofErr w:type="spellStart"/>
      <w:r w:rsidRPr="004A4806">
        <w:rPr>
          <w:sz w:val="24"/>
          <w:szCs w:val="24"/>
        </w:rPr>
        <w:t>Theeffect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watertemperatureand</w:t>
      </w:r>
      <w:proofErr w:type="spellEnd"/>
      <w:r w:rsidRPr="004A4806">
        <w:rPr>
          <w:sz w:val="24"/>
          <w:szCs w:val="24"/>
        </w:rPr>
        <w:t xml:space="preserve"> body size </w:t>
      </w:r>
      <w:proofErr w:type="spellStart"/>
      <w:r w:rsidRPr="004A4806">
        <w:rPr>
          <w:sz w:val="24"/>
          <w:szCs w:val="24"/>
        </w:rPr>
        <w:t>onpredationcapacity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Gambusia</w:t>
      </w:r>
      <w:proofErr w:type="spellEnd"/>
      <w:r w:rsidRPr="004A4806">
        <w:rPr>
          <w:sz w:val="24"/>
          <w:szCs w:val="24"/>
        </w:rPr>
        <w:t xml:space="preserve"> on </w:t>
      </w:r>
      <w:proofErr w:type="spellStart"/>
      <w:r w:rsidRPr="004A4806">
        <w:rPr>
          <w:sz w:val="24"/>
          <w:szCs w:val="24"/>
        </w:rPr>
        <w:t>mosquitolarvae</w:t>
      </w:r>
      <w:proofErr w:type="spellEnd"/>
      <w:r w:rsidRPr="004A4806">
        <w:rPr>
          <w:sz w:val="24"/>
          <w:szCs w:val="24"/>
        </w:rPr>
        <w:t xml:space="preserve">", </w:t>
      </w:r>
      <w:proofErr w:type="spellStart"/>
      <w:r w:rsidRPr="004A4806">
        <w:rPr>
          <w:sz w:val="24"/>
          <w:szCs w:val="24"/>
        </w:rPr>
        <w:t>Ecology</w:t>
      </w:r>
      <w:proofErr w:type="spellEnd"/>
      <w:r w:rsidRPr="004A4806">
        <w:rPr>
          <w:sz w:val="24"/>
          <w:szCs w:val="24"/>
        </w:rPr>
        <w:t xml:space="preserve"> 2018, KASTAMONU, TÜRKIYE, 19-23 Haziran 2018,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.772-772</w:t>
      </w:r>
    </w:p>
    <w:p w:rsidR="005F6F23" w:rsidRPr="004A4806" w:rsidRDefault="005F6F23" w:rsidP="005F6F23">
      <w:pPr>
        <w:pStyle w:val="ListeParagraf"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Civril</w:t>
      </w:r>
      <w:proofErr w:type="spellEnd"/>
      <w:r w:rsidRPr="004A4806">
        <w:rPr>
          <w:sz w:val="24"/>
          <w:szCs w:val="24"/>
        </w:rPr>
        <w:t xml:space="preserve"> M. , Çelik J. , Aksoy A., Çetin H., "</w:t>
      </w:r>
      <w:proofErr w:type="spellStart"/>
      <w:r w:rsidRPr="004A4806">
        <w:rPr>
          <w:sz w:val="24"/>
          <w:szCs w:val="24"/>
        </w:rPr>
        <w:t>Larvicidalactivity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acetoneextract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Sideritisozturkii</w:t>
      </w:r>
      <w:r w:rsidRPr="004A4806">
        <w:rPr>
          <w:sz w:val="24"/>
          <w:szCs w:val="24"/>
        </w:rPr>
        <w:t>against</w:t>
      </w:r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", </w:t>
      </w:r>
      <w:proofErr w:type="spellStart"/>
      <w:r w:rsidRPr="004A4806">
        <w:rPr>
          <w:sz w:val="24"/>
          <w:szCs w:val="24"/>
        </w:rPr>
        <w:t>Ecology</w:t>
      </w:r>
      <w:proofErr w:type="spellEnd"/>
      <w:r w:rsidRPr="004A4806">
        <w:rPr>
          <w:sz w:val="24"/>
          <w:szCs w:val="24"/>
        </w:rPr>
        <w:t xml:space="preserve"> 2018, KASTAMONU, TÜRKIYE, 19-23 Haziran 2018,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 xml:space="preserve">.773-773 </w:t>
      </w:r>
    </w:p>
    <w:p w:rsidR="005F6F23" w:rsidRPr="004A4806" w:rsidRDefault="005F6F23" w:rsidP="005F6F23">
      <w:pPr>
        <w:pStyle w:val="ListeParagraf"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Serttas</w:t>
      </w:r>
      <w:proofErr w:type="spellEnd"/>
      <w:r w:rsidRPr="004A4806">
        <w:rPr>
          <w:sz w:val="24"/>
          <w:szCs w:val="24"/>
        </w:rPr>
        <w:t xml:space="preserve"> A. , </w:t>
      </w:r>
      <w:proofErr w:type="spellStart"/>
      <w:r w:rsidRPr="004A4806">
        <w:rPr>
          <w:sz w:val="24"/>
          <w:szCs w:val="24"/>
        </w:rPr>
        <w:t>Güngöroğlu</w:t>
      </w:r>
      <w:proofErr w:type="spellEnd"/>
      <w:r w:rsidRPr="004A4806">
        <w:rPr>
          <w:sz w:val="24"/>
          <w:szCs w:val="24"/>
        </w:rPr>
        <w:t xml:space="preserve"> C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Yanıkara K., Çetin H., "</w:t>
      </w:r>
      <w:proofErr w:type="spellStart"/>
      <w:r w:rsidRPr="004A4806">
        <w:rPr>
          <w:sz w:val="24"/>
          <w:szCs w:val="24"/>
        </w:rPr>
        <w:t>Adultemergencesuccess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massproducedpredatoryinsect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Calosomasycophanta</w:t>
      </w:r>
      <w:proofErr w:type="spellEnd"/>
      <w:r w:rsidRPr="004A4806">
        <w:rPr>
          <w:sz w:val="24"/>
          <w:szCs w:val="24"/>
        </w:rPr>
        <w:t xml:space="preserve"> L. </w:t>
      </w:r>
      <w:proofErr w:type="spellStart"/>
      <w:r w:rsidRPr="004A4806">
        <w:rPr>
          <w:sz w:val="24"/>
          <w:szCs w:val="24"/>
        </w:rPr>
        <w:t>larvae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pineforests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Turkey</w:t>
      </w:r>
      <w:proofErr w:type="spellEnd"/>
      <w:r w:rsidRPr="004A4806">
        <w:rPr>
          <w:sz w:val="24"/>
          <w:szCs w:val="24"/>
        </w:rPr>
        <w:t xml:space="preserve">", </w:t>
      </w:r>
      <w:proofErr w:type="spellStart"/>
      <w:r w:rsidRPr="004A4806">
        <w:rPr>
          <w:sz w:val="24"/>
          <w:szCs w:val="24"/>
        </w:rPr>
        <w:t>International</w:t>
      </w:r>
      <w:proofErr w:type="spell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Symposium</w:t>
      </w:r>
      <w:proofErr w:type="spellEnd"/>
      <w:r w:rsidRPr="004A4806">
        <w:rPr>
          <w:sz w:val="24"/>
          <w:szCs w:val="24"/>
        </w:rPr>
        <w:t xml:space="preserve"> on New </w:t>
      </w:r>
      <w:proofErr w:type="spellStart"/>
      <w:r w:rsidRPr="004A4806">
        <w:rPr>
          <w:sz w:val="24"/>
          <w:szCs w:val="24"/>
        </w:rPr>
        <w:t>Horizons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Forestry</w:t>
      </w:r>
      <w:proofErr w:type="spellEnd"/>
      <w:r w:rsidRPr="004A4806">
        <w:rPr>
          <w:sz w:val="24"/>
          <w:szCs w:val="24"/>
        </w:rPr>
        <w:t xml:space="preserve"> (ISFOR2017), ISPARTA, TÜRKIYE, 18-20 Ekim 2017,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.0-0</w:t>
      </w:r>
    </w:p>
    <w:p w:rsidR="005F6F23" w:rsidRPr="004A4806" w:rsidRDefault="005F6F23" w:rsidP="005F6F23">
      <w:pPr>
        <w:pStyle w:val="ListeParagraf"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Erdogan</w:t>
      </w:r>
      <w:proofErr w:type="spellEnd"/>
      <w:r w:rsidRPr="004A4806">
        <w:rPr>
          <w:sz w:val="24"/>
          <w:szCs w:val="24"/>
        </w:rPr>
        <w:t xml:space="preserve"> G.,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sz w:val="24"/>
          <w:szCs w:val="24"/>
        </w:rPr>
        <w:t>Syntheticpyrethroidresistance</w:t>
      </w:r>
      <w:proofErr w:type="spellEnd"/>
      <w:r w:rsidRPr="004A4806">
        <w:rPr>
          <w:sz w:val="24"/>
          <w:szCs w:val="24"/>
        </w:rPr>
        <w:t xml:space="preserve"> in </w:t>
      </w:r>
      <w:proofErr w:type="spellStart"/>
      <w:r w:rsidRPr="004A4806">
        <w:rPr>
          <w:sz w:val="24"/>
          <w:szCs w:val="24"/>
        </w:rPr>
        <w:t>housefly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Muscidae</w:t>
      </w:r>
      <w:proofErr w:type="spellEnd"/>
      <w:r w:rsidRPr="004A4806">
        <w:rPr>
          <w:sz w:val="24"/>
          <w:szCs w:val="24"/>
        </w:rPr>
        <w:t xml:space="preserve">), </w:t>
      </w:r>
      <w:proofErr w:type="spellStart"/>
      <w:r w:rsidRPr="004A4806">
        <w:rPr>
          <w:sz w:val="24"/>
          <w:szCs w:val="24"/>
        </w:rPr>
        <w:t>fromthesolidwastecollectionfacility</w:t>
      </w:r>
      <w:proofErr w:type="spellEnd"/>
      <w:r w:rsidRPr="004A4806">
        <w:rPr>
          <w:sz w:val="24"/>
          <w:szCs w:val="24"/>
        </w:rPr>
        <w:t xml:space="preserve"> of Varsak, Antalya", VI. INTERNATIONAL SYMPOSIUM ON ECOLOGY AND ENVIRONMENTAL PROBLEMS, TÜRKIYE, 17-20 </w:t>
      </w:r>
      <w:proofErr w:type="spellStart"/>
      <w:r w:rsidRPr="004A4806">
        <w:rPr>
          <w:sz w:val="24"/>
          <w:szCs w:val="24"/>
        </w:rPr>
        <w:t>November</w:t>
      </w:r>
      <w:proofErr w:type="spellEnd"/>
      <w:r w:rsidRPr="004A4806">
        <w:rPr>
          <w:sz w:val="24"/>
          <w:szCs w:val="24"/>
        </w:rPr>
        <w:t xml:space="preserve"> 2011</w:t>
      </w:r>
    </w:p>
    <w:p w:rsidR="002A7E53" w:rsidRPr="004A4806" w:rsidRDefault="002A7E53" w:rsidP="002A7E53">
      <w:pPr>
        <w:pStyle w:val="ListeParagraf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lastRenderedPageBreak/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Cinbilgel</w:t>
      </w:r>
      <w:proofErr w:type="spellEnd"/>
      <w:r w:rsidRPr="004A4806">
        <w:rPr>
          <w:sz w:val="24"/>
          <w:szCs w:val="24"/>
        </w:rPr>
        <w:t xml:space="preserve"> İ., "</w:t>
      </w:r>
      <w:proofErr w:type="spellStart"/>
      <w:r w:rsidRPr="004A4806">
        <w:rPr>
          <w:sz w:val="24"/>
          <w:szCs w:val="24"/>
        </w:rPr>
        <w:t>Repellentactivity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theessentialoil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Thymuslongicaulis</w:t>
      </w:r>
      <w:r w:rsidRPr="004A4806">
        <w:rPr>
          <w:sz w:val="24"/>
          <w:szCs w:val="24"/>
        </w:rPr>
        <w:t>subsp</w:t>
      </w:r>
      <w:proofErr w:type="spellEnd"/>
      <w:r w:rsidRPr="004A4806">
        <w:rPr>
          <w:sz w:val="24"/>
          <w:szCs w:val="24"/>
        </w:rPr>
        <w:t xml:space="preserve">. </w:t>
      </w:r>
      <w:proofErr w:type="spellStart"/>
      <w:r w:rsidRPr="004A4806">
        <w:rPr>
          <w:i/>
          <w:sz w:val="24"/>
          <w:szCs w:val="24"/>
        </w:rPr>
        <w:t>chaubardii</w:t>
      </w:r>
      <w:proofErr w:type="spellEnd"/>
      <w:r w:rsidRPr="004A4806">
        <w:rPr>
          <w:sz w:val="24"/>
          <w:szCs w:val="24"/>
        </w:rPr>
        <w:t xml:space="preserve"> var. </w:t>
      </w:r>
      <w:proofErr w:type="spellStart"/>
      <w:r w:rsidRPr="004A4806">
        <w:rPr>
          <w:i/>
          <w:sz w:val="24"/>
          <w:szCs w:val="24"/>
        </w:rPr>
        <w:t>chaubardii</w:t>
      </w:r>
      <w:r w:rsidRPr="004A4806">
        <w:rPr>
          <w:sz w:val="24"/>
          <w:szCs w:val="24"/>
        </w:rPr>
        <w:t>againsthousemosquito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L.", 5TH INTERNATIONAL SOVE (SOCIETY FOR VECTOR ECOLOGY) CONGRESS, TÜRKIYE, 11-16 </w:t>
      </w:r>
      <w:proofErr w:type="spellStart"/>
      <w:r w:rsidRPr="004A4806">
        <w:rPr>
          <w:sz w:val="24"/>
          <w:szCs w:val="24"/>
        </w:rPr>
        <w:t>October</w:t>
      </w:r>
      <w:proofErr w:type="spellEnd"/>
      <w:r w:rsidRPr="004A4806">
        <w:rPr>
          <w:sz w:val="24"/>
          <w:szCs w:val="24"/>
        </w:rPr>
        <w:t xml:space="preserve"> 2009</w:t>
      </w:r>
    </w:p>
    <w:p w:rsidR="005F6F23" w:rsidRPr="004A4806" w:rsidRDefault="005F6F23" w:rsidP="005F6F23">
      <w:pPr>
        <w:pStyle w:val="ListeParagraf"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</w:t>
      </w:r>
      <w:proofErr w:type="spellStart"/>
      <w:r w:rsidRPr="004A4806">
        <w:rPr>
          <w:sz w:val="24"/>
          <w:szCs w:val="24"/>
        </w:rPr>
        <w:t>Larvicidaleffects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theessentialoil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i/>
          <w:sz w:val="24"/>
          <w:szCs w:val="24"/>
        </w:rPr>
        <w:t>Thymusrevolutus</w:t>
      </w:r>
      <w:r w:rsidRPr="004A4806">
        <w:rPr>
          <w:sz w:val="24"/>
          <w:szCs w:val="24"/>
        </w:rPr>
        <w:t>Celak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Lamiaceae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againstthehousemosquito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L.", THE 5th EMCA (EUROPEAN MOSQUITO CONTROL ASSOCIATION) WORKSHOP, ITALYA, 9-13 </w:t>
      </w:r>
      <w:proofErr w:type="spellStart"/>
      <w:r w:rsidRPr="004A4806">
        <w:rPr>
          <w:sz w:val="24"/>
          <w:szCs w:val="24"/>
        </w:rPr>
        <w:t>March</w:t>
      </w:r>
      <w:proofErr w:type="spellEnd"/>
      <w:r w:rsidRPr="004A4806">
        <w:rPr>
          <w:sz w:val="24"/>
          <w:szCs w:val="24"/>
        </w:rPr>
        <w:t xml:space="preserve"> 2009</w:t>
      </w:r>
    </w:p>
    <w:p w:rsidR="005F6F23" w:rsidRPr="004A4806" w:rsidRDefault="005F6F23" w:rsidP="005F6F23">
      <w:pPr>
        <w:pStyle w:val="ListeParagraf"/>
        <w:jc w:val="both"/>
        <w:rPr>
          <w:sz w:val="24"/>
          <w:szCs w:val="24"/>
        </w:rPr>
      </w:pPr>
    </w:p>
    <w:p w:rsidR="005F6F23" w:rsidRPr="004A4806" w:rsidRDefault="005F6F23" w:rsidP="005F6F23">
      <w:pPr>
        <w:pStyle w:val="ListeParagraf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Cinbilgel</w:t>
      </w:r>
      <w:proofErr w:type="spellEnd"/>
      <w:r w:rsidRPr="004A4806">
        <w:rPr>
          <w:sz w:val="24"/>
          <w:szCs w:val="24"/>
        </w:rPr>
        <w:t xml:space="preserve"> İ., Çetin H., "</w:t>
      </w:r>
      <w:proofErr w:type="spellStart"/>
      <w:r w:rsidRPr="004A4806">
        <w:rPr>
          <w:sz w:val="24"/>
          <w:szCs w:val="24"/>
        </w:rPr>
        <w:t>Fumiganttoxicity</w:t>
      </w:r>
      <w:proofErr w:type="spellEnd"/>
      <w:r w:rsidRPr="004A4806">
        <w:rPr>
          <w:sz w:val="24"/>
          <w:szCs w:val="24"/>
        </w:rPr>
        <w:t xml:space="preserve"> of </w:t>
      </w:r>
      <w:proofErr w:type="spellStart"/>
      <w:r w:rsidRPr="004A4806">
        <w:rPr>
          <w:sz w:val="24"/>
          <w:szCs w:val="24"/>
        </w:rPr>
        <w:t>essentialoilfrom</w:t>
      </w:r>
      <w:r w:rsidRPr="004A4806">
        <w:rPr>
          <w:i/>
          <w:sz w:val="24"/>
          <w:szCs w:val="24"/>
        </w:rPr>
        <w:t>Menthalongifolia</w:t>
      </w:r>
      <w:proofErr w:type="spellEnd"/>
      <w:r w:rsidRPr="004A4806">
        <w:rPr>
          <w:sz w:val="24"/>
          <w:szCs w:val="24"/>
        </w:rPr>
        <w:t xml:space="preserve"> L. (</w:t>
      </w:r>
      <w:proofErr w:type="spellStart"/>
      <w:r w:rsidRPr="004A4806">
        <w:rPr>
          <w:sz w:val="24"/>
          <w:szCs w:val="24"/>
        </w:rPr>
        <w:t>Lamiaceae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againstthehousemosquito</w:t>
      </w:r>
      <w:proofErr w:type="spellEnd"/>
      <w:r w:rsidRPr="004A4806">
        <w:rPr>
          <w:sz w:val="24"/>
          <w:szCs w:val="24"/>
        </w:rPr>
        <w:t xml:space="preserve">, </w:t>
      </w:r>
      <w:proofErr w:type="spellStart"/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Culicidae</w:t>
      </w:r>
      <w:proofErr w:type="spellEnd"/>
      <w:r w:rsidRPr="004A4806">
        <w:rPr>
          <w:sz w:val="24"/>
          <w:szCs w:val="24"/>
        </w:rPr>
        <w:t>).", THE 4th EMCA (</w:t>
      </w:r>
      <w:proofErr w:type="spellStart"/>
      <w:r w:rsidRPr="004A4806">
        <w:rPr>
          <w:sz w:val="24"/>
          <w:szCs w:val="24"/>
        </w:rPr>
        <w:t>EuropeanMosquito</w:t>
      </w:r>
      <w:proofErr w:type="spell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Control</w:t>
      </w:r>
      <w:proofErr w:type="spell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Association</w:t>
      </w:r>
      <w:proofErr w:type="spellEnd"/>
      <w:r w:rsidRPr="004A4806">
        <w:rPr>
          <w:sz w:val="24"/>
          <w:szCs w:val="24"/>
        </w:rPr>
        <w:t xml:space="preserve">) WORKSHOP, CEK CUM., 11-14 </w:t>
      </w:r>
      <w:proofErr w:type="spellStart"/>
      <w:r w:rsidRPr="004A4806">
        <w:rPr>
          <w:sz w:val="24"/>
          <w:szCs w:val="24"/>
        </w:rPr>
        <w:t>September</w:t>
      </w:r>
      <w:proofErr w:type="spellEnd"/>
      <w:r w:rsidRPr="004A4806">
        <w:rPr>
          <w:sz w:val="24"/>
          <w:szCs w:val="24"/>
        </w:rPr>
        <w:t xml:space="preserve"> 2007</w:t>
      </w:r>
    </w:p>
    <w:p w:rsidR="005F6F23" w:rsidRPr="004A4806" w:rsidRDefault="005F6F2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7.4. Yazılan uluslararası kitaplar veya kitaplarda bölümler</w:t>
      </w:r>
    </w:p>
    <w:p w:rsidR="002A7E53" w:rsidRPr="004A4806" w:rsidRDefault="002A7E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4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"Hamamböcekleri (</w:t>
      </w:r>
      <w:proofErr w:type="spellStart"/>
      <w:r w:rsidRPr="004A4806">
        <w:rPr>
          <w:sz w:val="24"/>
          <w:szCs w:val="24"/>
        </w:rPr>
        <w:t>Blattodea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Blattidae</w:t>
      </w:r>
      <w:proofErr w:type="spellEnd"/>
      <w:r w:rsidRPr="004A4806">
        <w:rPr>
          <w:sz w:val="24"/>
          <w:szCs w:val="24"/>
        </w:rPr>
        <w:t xml:space="preserve">) biyolojisi, ekolojisi ve mücadele yöntemleri", Vektör </w:t>
      </w:r>
      <w:proofErr w:type="spellStart"/>
      <w:r w:rsidRPr="004A4806">
        <w:rPr>
          <w:sz w:val="24"/>
          <w:szCs w:val="24"/>
        </w:rPr>
        <w:t>Artropodlar</w:t>
      </w:r>
      <w:proofErr w:type="spellEnd"/>
      <w:r w:rsidRPr="004A4806">
        <w:rPr>
          <w:sz w:val="24"/>
          <w:szCs w:val="24"/>
        </w:rPr>
        <w:t xml:space="preserve"> ve Mücadelesi, </w:t>
      </w:r>
      <w:proofErr w:type="spellStart"/>
      <w:r w:rsidRPr="004A4806">
        <w:rPr>
          <w:sz w:val="24"/>
          <w:szCs w:val="24"/>
        </w:rPr>
        <w:t>Özbel</w:t>
      </w:r>
      <w:proofErr w:type="spellEnd"/>
      <w:r w:rsidRPr="004A4806">
        <w:rPr>
          <w:sz w:val="24"/>
          <w:szCs w:val="24"/>
        </w:rPr>
        <w:t xml:space="preserve"> Y, Ed., Türkiye Parazitoloji Derneği, İzmir,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.467-481, 2017</w:t>
      </w:r>
    </w:p>
    <w:p w:rsidR="002A7E53" w:rsidRPr="004A4806" w:rsidRDefault="002A7E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7.5. Ulusal hakemli dergilerde yayınlanan makaleler</w:t>
      </w:r>
    </w:p>
    <w:p w:rsidR="002A7E53" w:rsidRPr="004A4806" w:rsidRDefault="002A7E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"Antalya şehir merkezinde Amerikan hamam böceği (</w:t>
      </w:r>
      <w:proofErr w:type="spellStart"/>
      <w:r w:rsidRPr="004A4806">
        <w:rPr>
          <w:i/>
          <w:sz w:val="24"/>
          <w:szCs w:val="24"/>
        </w:rPr>
        <w:t>Periplanetaamericana</w:t>
      </w:r>
      <w:proofErr w:type="spellEnd"/>
      <w:r w:rsidRPr="004A4806">
        <w:rPr>
          <w:sz w:val="24"/>
          <w:szCs w:val="24"/>
        </w:rPr>
        <w:t xml:space="preserve"> L.) popülasyonlarında yumurta </w:t>
      </w:r>
      <w:proofErr w:type="spellStart"/>
      <w:r w:rsidRPr="004A4806">
        <w:rPr>
          <w:sz w:val="24"/>
          <w:szCs w:val="24"/>
        </w:rPr>
        <w:t>parazitoitlerinin</w:t>
      </w:r>
      <w:proofErr w:type="spellEnd"/>
      <w:r w:rsidRPr="004A4806">
        <w:rPr>
          <w:sz w:val="24"/>
          <w:szCs w:val="24"/>
        </w:rPr>
        <w:t xml:space="preserve"> araştırılması", TÜRKİYE PARAZİTOLOJİ DERGİSİ, </w:t>
      </w:r>
      <w:proofErr w:type="spellStart"/>
      <w:r w:rsidRPr="004A4806">
        <w:rPr>
          <w:sz w:val="24"/>
          <w:szCs w:val="24"/>
        </w:rPr>
        <w:t>vol</w:t>
      </w:r>
      <w:proofErr w:type="spellEnd"/>
      <w:r w:rsidRPr="004A4806">
        <w:rPr>
          <w:sz w:val="24"/>
          <w:szCs w:val="24"/>
        </w:rPr>
        <w:t xml:space="preserve">.43, </w:t>
      </w:r>
      <w:proofErr w:type="spellStart"/>
      <w:r w:rsidRPr="004A4806">
        <w:rPr>
          <w:sz w:val="24"/>
          <w:szCs w:val="24"/>
        </w:rPr>
        <w:t>pp</w:t>
      </w:r>
      <w:proofErr w:type="spellEnd"/>
      <w:r w:rsidRPr="004A4806">
        <w:rPr>
          <w:sz w:val="24"/>
          <w:szCs w:val="24"/>
        </w:rPr>
        <w:t>.36-40, 2019</w:t>
      </w:r>
    </w:p>
    <w:p w:rsidR="002A7E53" w:rsidRPr="004A4806" w:rsidRDefault="002A7E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7.6. Ulusal bilimsel toplantılarda sunulan ve bildiri kitabında basılan bildiriler</w:t>
      </w:r>
    </w:p>
    <w:p w:rsidR="002A7E53" w:rsidRPr="004A4806" w:rsidRDefault="002A7E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Öz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"Hamam böceklerinin doğal düşmanları; </w:t>
      </w:r>
      <w:proofErr w:type="spellStart"/>
      <w:r w:rsidRPr="004A4806">
        <w:rPr>
          <w:sz w:val="24"/>
          <w:szCs w:val="24"/>
        </w:rPr>
        <w:t>Parazitoitler</w:t>
      </w:r>
      <w:proofErr w:type="spellEnd"/>
      <w:r w:rsidRPr="004A4806">
        <w:rPr>
          <w:sz w:val="24"/>
          <w:szCs w:val="24"/>
        </w:rPr>
        <w:t xml:space="preserve">", 21. Parazitoloji Kongresi, İZMİR, TÜRKIYE, 28 Eylül - 3 Ekim 2019,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.0-0</w:t>
      </w:r>
    </w:p>
    <w:p w:rsidR="002A7E53" w:rsidRPr="004A4806" w:rsidRDefault="002A7E53" w:rsidP="002A7E53">
      <w:pPr>
        <w:pStyle w:val="ListeParagraf"/>
        <w:widowControl/>
        <w:autoSpaceDE/>
        <w:autoSpaceDN/>
        <w:spacing w:after="200"/>
        <w:ind w:left="720" w:firstLine="0"/>
        <w:contextualSpacing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Civril</w:t>
      </w:r>
      <w:proofErr w:type="spellEnd"/>
      <w:r w:rsidRPr="004A4806">
        <w:rPr>
          <w:sz w:val="24"/>
          <w:szCs w:val="24"/>
        </w:rPr>
        <w:t xml:space="preserve"> M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Polat B., Koç S., Öz E.,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"Böcek büyüme düzenleyicilerin (</w:t>
      </w:r>
      <w:proofErr w:type="spellStart"/>
      <w:r w:rsidRPr="004A4806">
        <w:rPr>
          <w:sz w:val="24"/>
          <w:szCs w:val="24"/>
        </w:rPr>
        <w:t>Diflubenzuron</w:t>
      </w:r>
      <w:proofErr w:type="spellEnd"/>
      <w:r w:rsidRPr="004A4806">
        <w:rPr>
          <w:sz w:val="24"/>
          <w:szCs w:val="24"/>
        </w:rPr>
        <w:t xml:space="preserve"> ve </w:t>
      </w:r>
      <w:proofErr w:type="spellStart"/>
      <w:r w:rsidRPr="004A4806">
        <w:rPr>
          <w:sz w:val="24"/>
          <w:szCs w:val="24"/>
        </w:rPr>
        <w:t>Pyriproxyfen</w:t>
      </w:r>
      <w:proofErr w:type="spellEnd"/>
      <w:r w:rsidRPr="004A4806">
        <w:rPr>
          <w:sz w:val="24"/>
          <w:szCs w:val="24"/>
        </w:rPr>
        <w:t xml:space="preserve">) Türkiye'deki bazı ev sineği </w:t>
      </w:r>
      <w:proofErr w:type="spellStart"/>
      <w:r w:rsidRPr="004A4806">
        <w:rPr>
          <w:sz w:val="24"/>
          <w:szCs w:val="24"/>
        </w:rPr>
        <w:t>populasyonları</w:t>
      </w:r>
      <w:proofErr w:type="spellEnd"/>
      <w:r w:rsidRPr="004A4806">
        <w:rPr>
          <w:sz w:val="24"/>
          <w:szCs w:val="24"/>
        </w:rPr>
        <w:t xml:space="preserve"> üzerindeki biyolojik etkinliği", IV. Ulusal Vektör Mücadelesi Sempozyumu, ANTALYA, TÜRKIYE, 1-4 Kasım 2018,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.13-13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Öz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"Antalya ilinde Alman ve Amerikan hamamböceği popülasyonlarında sentetik </w:t>
      </w:r>
      <w:proofErr w:type="spellStart"/>
      <w:r w:rsidRPr="004A4806">
        <w:rPr>
          <w:sz w:val="24"/>
          <w:szCs w:val="24"/>
        </w:rPr>
        <w:t>piretroitlere</w:t>
      </w:r>
      <w:proofErr w:type="spellEnd"/>
      <w:r w:rsidRPr="004A4806">
        <w:rPr>
          <w:sz w:val="24"/>
          <w:szCs w:val="24"/>
        </w:rPr>
        <w:t xml:space="preserve"> karşı direnç seviyelerinin araştırılması", IV. Ulusal Vektör Mücadelesi Sempozyumu, ANTALYA, TÜRKIYE, 1-4 Kasım 2018,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.17-17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Ser Ö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Polat Y. , </w:t>
      </w:r>
      <w:proofErr w:type="spellStart"/>
      <w:r w:rsidRPr="004A4806">
        <w:rPr>
          <w:sz w:val="24"/>
          <w:szCs w:val="24"/>
        </w:rPr>
        <w:t>Civril</w:t>
      </w:r>
      <w:proofErr w:type="spellEnd"/>
      <w:r w:rsidRPr="004A4806">
        <w:rPr>
          <w:sz w:val="24"/>
          <w:szCs w:val="24"/>
        </w:rPr>
        <w:t xml:space="preserve"> M. , Koç S., </w:t>
      </w: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Çetin H., "Böcek gelişim düzenleyici </w:t>
      </w:r>
      <w:proofErr w:type="spellStart"/>
      <w:r w:rsidRPr="004A4806">
        <w:rPr>
          <w:sz w:val="24"/>
          <w:szCs w:val="24"/>
        </w:rPr>
        <w:t>Cyromazine’nin</w:t>
      </w:r>
      <w:proofErr w:type="spellEnd"/>
      <w:r w:rsidRPr="004A4806">
        <w:rPr>
          <w:sz w:val="24"/>
          <w:szCs w:val="24"/>
        </w:rPr>
        <w:t xml:space="preserve"> sivrisinek larvaları üzerindeki </w:t>
      </w:r>
      <w:proofErr w:type="spellStart"/>
      <w:r w:rsidRPr="004A4806">
        <w:rPr>
          <w:sz w:val="24"/>
          <w:szCs w:val="24"/>
        </w:rPr>
        <w:t>toksik</w:t>
      </w:r>
      <w:proofErr w:type="spellEnd"/>
      <w:r w:rsidRPr="004A4806">
        <w:rPr>
          <w:sz w:val="24"/>
          <w:szCs w:val="24"/>
        </w:rPr>
        <w:t xml:space="preserve"> </w:t>
      </w:r>
      <w:proofErr w:type="spellStart"/>
      <w:r w:rsidRPr="004A4806">
        <w:rPr>
          <w:sz w:val="24"/>
          <w:szCs w:val="24"/>
        </w:rPr>
        <w:t>etkisininaraştırılması</w:t>
      </w:r>
      <w:proofErr w:type="spellEnd"/>
      <w:r w:rsidRPr="004A4806">
        <w:rPr>
          <w:sz w:val="24"/>
          <w:szCs w:val="24"/>
        </w:rPr>
        <w:t xml:space="preserve">", Uluslararası Katılımlı 20. Ulusal Parazitoloji Kongresi, ESKİŞEHİR, TÜRKIYE, 25- 29 Eylül 2017,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 xml:space="preserve">.410-411 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lastRenderedPageBreak/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"Hamamböceklerinde (</w:t>
      </w:r>
      <w:proofErr w:type="spellStart"/>
      <w:r w:rsidRPr="004A4806">
        <w:rPr>
          <w:sz w:val="24"/>
          <w:szCs w:val="24"/>
        </w:rPr>
        <w:t>Blattodea</w:t>
      </w:r>
      <w:proofErr w:type="spellEnd"/>
      <w:r w:rsidRPr="004A4806">
        <w:rPr>
          <w:sz w:val="24"/>
          <w:szCs w:val="24"/>
        </w:rPr>
        <w:t xml:space="preserve">) </w:t>
      </w:r>
      <w:proofErr w:type="spellStart"/>
      <w:r w:rsidRPr="004A4806">
        <w:rPr>
          <w:sz w:val="24"/>
          <w:szCs w:val="24"/>
        </w:rPr>
        <w:t>insektisitlere</w:t>
      </w:r>
      <w:proofErr w:type="spellEnd"/>
      <w:r w:rsidRPr="004A4806">
        <w:rPr>
          <w:sz w:val="24"/>
          <w:szCs w:val="24"/>
        </w:rPr>
        <w:t xml:space="preserve"> direnç ", Uluslararası Katılımlı 20. Ulusal Parazitoloji Kongresi, ESKİŞEHİR, TÜRKIYE, 25-29 Eylül 2017,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.84-85</w:t>
      </w:r>
    </w:p>
    <w:p w:rsidR="002A7E53" w:rsidRPr="004A4806" w:rsidRDefault="002A7E53" w:rsidP="002A7E53">
      <w:pPr>
        <w:pStyle w:val="ListeParagraf"/>
        <w:widowControl/>
        <w:autoSpaceDE/>
        <w:autoSpaceDN/>
        <w:spacing w:after="200"/>
        <w:ind w:left="720" w:firstLine="0"/>
        <w:contextualSpacing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"Antalya ilinde Amerikan hamamböceği (</w:t>
      </w:r>
      <w:proofErr w:type="spellStart"/>
      <w:r w:rsidRPr="004A4806">
        <w:rPr>
          <w:i/>
          <w:sz w:val="24"/>
          <w:szCs w:val="24"/>
        </w:rPr>
        <w:t>Periplanetaamericana</w:t>
      </w:r>
      <w:proofErr w:type="spellEnd"/>
      <w:r w:rsidRPr="004A4806">
        <w:rPr>
          <w:sz w:val="24"/>
          <w:szCs w:val="24"/>
        </w:rPr>
        <w:t xml:space="preserve"> L.)</w:t>
      </w:r>
      <w:proofErr w:type="spellStart"/>
      <w:r w:rsidRPr="004A4806">
        <w:rPr>
          <w:sz w:val="24"/>
          <w:szCs w:val="24"/>
        </w:rPr>
        <w:t>populasyonlarında</w:t>
      </w:r>
      <w:proofErr w:type="spellEnd"/>
      <w:r w:rsidRPr="004A4806">
        <w:rPr>
          <w:sz w:val="24"/>
          <w:szCs w:val="24"/>
        </w:rPr>
        <w:t xml:space="preserve"> yumurta </w:t>
      </w:r>
      <w:proofErr w:type="spellStart"/>
      <w:r w:rsidRPr="004A4806">
        <w:rPr>
          <w:sz w:val="24"/>
          <w:szCs w:val="24"/>
        </w:rPr>
        <w:t>parazitoidlerinin</w:t>
      </w:r>
      <w:proofErr w:type="spellEnd"/>
      <w:r w:rsidRPr="004A4806">
        <w:rPr>
          <w:sz w:val="24"/>
          <w:szCs w:val="24"/>
        </w:rPr>
        <w:t xml:space="preserve"> araştırılması; Ön bulgular", 12. Ulusal Ekoloji Ve Çevre Kongresi, MUĞLA, TÜRKIYE, 14 -17 Eylül 2015,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.303-303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Kocak</w:t>
      </w:r>
      <w:proofErr w:type="spellEnd"/>
      <w:r w:rsidRPr="004A4806">
        <w:rPr>
          <w:sz w:val="24"/>
          <w:szCs w:val="24"/>
        </w:rPr>
        <w:t xml:space="preserve"> O. , Çetin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Koç S., Polat Y. , </w:t>
      </w:r>
      <w:proofErr w:type="spellStart"/>
      <w:r w:rsidRPr="004A4806">
        <w:rPr>
          <w:sz w:val="24"/>
          <w:szCs w:val="24"/>
        </w:rPr>
        <w:t>Arıkan</w:t>
      </w:r>
      <w:proofErr w:type="spellEnd"/>
      <w:r w:rsidRPr="004A4806">
        <w:rPr>
          <w:sz w:val="24"/>
          <w:szCs w:val="24"/>
        </w:rPr>
        <w:t xml:space="preserve"> K., "Ev sineklerine (</w:t>
      </w:r>
      <w:proofErr w:type="spellStart"/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L.) karşı kullanılan bazı </w:t>
      </w:r>
      <w:proofErr w:type="spellStart"/>
      <w:r w:rsidRPr="004A4806">
        <w:rPr>
          <w:sz w:val="24"/>
          <w:szCs w:val="24"/>
        </w:rPr>
        <w:t>insektisitlerin</w:t>
      </w:r>
      <w:proofErr w:type="spellEnd"/>
      <w:r w:rsidRPr="004A4806">
        <w:rPr>
          <w:sz w:val="24"/>
          <w:szCs w:val="24"/>
        </w:rPr>
        <w:t xml:space="preserve"> etkinliğine </w:t>
      </w:r>
      <w:proofErr w:type="spellStart"/>
      <w:r w:rsidRPr="004A4806">
        <w:rPr>
          <w:sz w:val="24"/>
          <w:szCs w:val="24"/>
        </w:rPr>
        <w:t>piperonylbutoxidekarışım</w:t>
      </w:r>
      <w:proofErr w:type="spellEnd"/>
      <w:r w:rsidRPr="004A4806">
        <w:rPr>
          <w:sz w:val="24"/>
          <w:szCs w:val="24"/>
        </w:rPr>
        <w:t xml:space="preserve"> oranlarının katkısı", Uluslararası Katılımlı 2. Ulusal </w:t>
      </w:r>
      <w:proofErr w:type="spellStart"/>
      <w:r w:rsidRPr="004A4806">
        <w:rPr>
          <w:sz w:val="24"/>
          <w:szCs w:val="24"/>
        </w:rPr>
        <w:t>Biyosidal</w:t>
      </w:r>
      <w:proofErr w:type="spellEnd"/>
      <w:r w:rsidRPr="004A4806">
        <w:rPr>
          <w:sz w:val="24"/>
          <w:szCs w:val="24"/>
        </w:rPr>
        <w:t xml:space="preserve"> Kongresi, İZMİR, TÜRKIYE, 9-13 Kasım 2015,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.97-97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Koç S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Ser Ö., Aydın Ç., Özay C., </w:t>
      </w:r>
      <w:proofErr w:type="spellStart"/>
      <w:r w:rsidRPr="004A4806">
        <w:rPr>
          <w:sz w:val="24"/>
          <w:szCs w:val="24"/>
        </w:rPr>
        <w:t>Mammadov</w:t>
      </w:r>
      <w:proofErr w:type="spellEnd"/>
      <w:r w:rsidRPr="004A4806">
        <w:rPr>
          <w:sz w:val="24"/>
          <w:szCs w:val="24"/>
        </w:rPr>
        <w:t xml:space="preserve"> R., et al.,"</w:t>
      </w:r>
      <w:proofErr w:type="spellStart"/>
      <w:r w:rsidRPr="004A4806">
        <w:rPr>
          <w:i/>
          <w:sz w:val="24"/>
          <w:szCs w:val="24"/>
        </w:rPr>
        <w:t>Prosperoautumnale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Asparagaceae</w:t>
      </w:r>
      <w:proofErr w:type="spellEnd"/>
      <w:r w:rsidRPr="004A4806">
        <w:rPr>
          <w:sz w:val="24"/>
          <w:szCs w:val="24"/>
        </w:rPr>
        <w:t xml:space="preserve">) bitkisinin soğanından elde edilen etanol </w:t>
      </w:r>
      <w:proofErr w:type="spellStart"/>
      <w:r w:rsidRPr="004A4806">
        <w:rPr>
          <w:sz w:val="24"/>
          <w:szCs w:val="24"/>
        </w:rPr>
        <w:t>ekstraktının</w:t>
      </w:r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üzerindeki larva öldürücü etkisi", 22. Ulusal Biyoloji Kongresi, ESKİŞEHİR, TÜRKIYE, 23-27 Haziran 2014,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.984-984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Ser Ö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Koç S., </w:t>
      </w:r>
      <w:proofErr w:type="spellStart"/>
      <w:r w:rsidRPr="004A4806">
        <w:rPr>
          <w:sz w:val="24"/>
          <w:szCs w:val="24"/>
        </w:rPr>
        <w:t>Cinbilgel</w:t>
      </w:r>
      <w:proofErr w:type="spellEnd"/>
      <w:r w:rsidRPr="004A4806">
        <w:rPr>
          <w:sz w:val="24"/>
          <w:szCs w:val="24"/>
        </w:rPr>
        <w:t xml:space="preserve"> İ.,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i/>
          <w:sz w:val="24"/>
          <w:szCs w:val="24"/>
        </w:rPr>
        <w:t>Origanumbilgeri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Lamiaceae</w:t>
      </w:r>
      <w:proofErr w:type="spellEnd"/>
      <w:r w:rsidRPr="004A4806">
        <w:rPr>
          <w:sz w:val="24"/>
          <w:szCs w:val="24"/>
        </w:rPr>
        <w:t xml:space="preserve">) bitkisi uçucu yağının </w:t>
      </w:r>
      <w:proofErr w:type="spellStart"/>
      <w:r w:rsidRPr="004A4806">
        <w:rPr>
          <w:i/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üzerindeki </w:t>
      </w:r>
      <w:proofErr w:type="spellStart"/>
      <w:r w:rsidRPr="004A4806">
        <w:rPr>
          <w:sz w:val="24"/>
          <w:szCs w:val="24"/>
        </w:rPr>
        <w:t>repellent</w:t>
      </w:r>
      <w:proofErr w:type="spellEnd"/>
      <w:r w:rsidRPr="004A4806">
        <w:rPr>
          <w:sz w:val="24"/>
          <w:szCs w:val="24"/>
        </w:rPr>
        <w:t xml:space="preserve"> (kovucu) etkisi", 22. Ulusal Biyoloji Kongresi, ESKİŞEHİR, TÜRKIYE, 23 Haziran - 27 Temmuz 2014,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 xml:space="preserve">.979-979 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Ser Ö., </w:t>
      </w:r>
      <w:proofErr w:type="spellStart"/>
      <w:r w:rsidRPr="004A4806">
        <w:rPr>
          <w:sz w:val="24"/>
          <w:szCs w:val="24"/>
        </w:rPr>
        <w:t>Cinbilgel</w:t>
      </w:r>
      <w:proofErr w:type="spellEnd"/>
      <w:r w:rsidRPr="004A4806">
        <w:rPr>
          <w:sz w:val="24"/>
          <w:szCs w:val="24"/>
        </w:rPr>
        <w:t xml:space="preserve"> İ.,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i/>
          <w:sz w:val="24"/>
          <w:szCs w:val="24"/>
        </w:rPr>
        <w:t>Dorystaechashastata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Lamiaceae</w:t>
      </w:r>
      <w:proofErr w:type="spellEnd"/>
      <w:r w:rsidRPr="004A4806">
        <w:rPr>
          <w:sz w:val="24"/>
          <w:szCs w:val="24"/>
        </w:rPr>
        <w:t xml:space="preserve">) bitkisi uçucu yağının </w:t>
      </w:r>
      <w:proofErr w:type="spellStart"/>
      <w:r w:rsidRPr="004A4806">
        <w:rPr>
          <w:sz w:val="24"/>
          <w:szCs w:val="24"/>
        </w:rPr>
        <w:t>Culexpipiens</w:t>
      </w:r>
      <w:proofErr w:type="spellEnd"/>
      <w:r w:rsidRPr="004A4806">
        <w:rPr>
          <w:sz w:val="24"/>
          <w:szCs w:val="24"/>
        </w:rPr>
        <w:t xml:space="preserve"> üzerindeki larva öldürücü etkisi", 22. Ulusal Biyoloji Kongresi, ESKİŞEHİR, TÜRKIYE, 23-27 Haziran 2014,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.996-996</w:t>
      </w:r>
    </w:p>
    <w:p w:rsidR="002A7E53" w:rsidRPr="004A4806" w:rsidRDefault="002A7E53" w:rsidP="002A7E53">
      <w:pPr>
        <w:pStyle w:val="ListeParagraf"/>
        <w:widowControl/>
        <w:autoSpaceDE/>
        <w:autoSpaceDN/>
        <w:spacing w:after="200"/>
        <w:ind w:left="720" w:firstLine="0"/>
        <w:contextualSpacing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"Antalya kentinde Amerikan hamamböceği (</w:t>
      </w:r>
      <w:proofErr w:type="spellStart"/>
      <w:r w:rsidRPr="004A4806">
        <w:rPr>
          <w:i/>
          <w:sz w:val="24"/>
          <w:szCs w:val="24"/>
        </w:rPr>
        <w:t>Periplanetaamericana</w:t>
      </w:r>
      <w:proofErr w:type="spellEnd"/>
      <w:r w:rsidRPr="004A4806">
        <w:rPr>
          <w:sz w:val="24"/>
          <w:szCs w:val="24"/>
        </w:rPr>
        <w:t xml:space="preserve"> L.) popülâsyonlarında </w:t>
      </w:r>
      <w:proofErr w:type="spellStart"/>
      <w:r w:rsidRPr="004A4806">
        <w:rPr>
          <w:sz w:val="24"/>
          <w:szCs w:val="24"/>
        </w:rPr>
        <w:t>permethrine</w:t>
      </w:r>
      <w:proofErr w:type="spellEnd"/>
      <w:r w:rsidRPr="004A4806">
        <w:rPr>
          <w:sz w:val="24"/>
          <w:szCs w:val="24"/>
        </w:rPr>
        <w:t xml:space="preserve"> karşı oluşan hassasiyet </w:t>
      </w:r>
      <w:proofErr w:type="spellStart"/>
      <w:r w:rsidRPr="004A4806">
        <w:rPr>
          <w:sz w:val="24"/>
          <w:szCs w:val="24"/>
        </w:rPr>
        <w:t>durumununaraştırılması</w:t>
      </w:r>
      <w:proofErr w:type="spellEnd"/>
      <w:r w:rsidRPr="004A4806">
        <w:rPr>
          <w:sz w:val="24"/>
          <w:szCs w:val="24"/>
        </w:rPr>
        <w:t xml:space="preserve"> ", II. Ulusal Vektör Mücadelesi Sempozyumu, ANTALYA, TÜRKIYE, 6-9 Kasım 2014, </w:t>
      </w:r>
      <w:proofErr w:type="spellStart"/>
      <w:r w:rsidRPr="004A4806">
        <w:rPr>
          <w:sz w:val="24"/>
          <w:szCs w:val="24"/>
        </w:rPr>
        <w:t>ss</w:t>
      </w:r>
      <w:proofErr w:type="spellEnd"/>
      <w:r w:rsidRPr="004A4806">
        <w:rPr>
          <w:sz w:val="24"/>
          <w:szCs w:val="24"/>
        </w:rPr>
        <w:t>.15-15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Koç S.,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Çetin H., "</w:t>
      </w:r>
      <w:proofErr w:type="spellStart"/>
      <w:r w:rsidRPr="004A4806">
        <w:rPr>
          <w:sz w:val="24"/>
          <w:szCs w:val="24"/>
        </w:rPr>
        <w:t>Fibronil</w:t>
      </w:r>
      <w:proofErr w:type="spellEnd"/>
      <w:r w:rsidRPr="004A4806">
        <w:rPr>
          <w:sz w:val="24"/>
          <w:szCs w:val="24"/>
        </w:rPr>
        <w:t xml:space="preserve"> içeren bazı jel </w:t>
      </w:r>
      <w:proofErr w:type="spellStart"/>
      <w:r w:rsidRPr="004A4806">
        <w:rPr>
          <w:sz w:val="24"/>
          <w:szCs w:val="24"/>
        </w:rPr>
        <w:t>formulasyonlarının</w:t>
      </w:r>
      <w:proofErr w:type="spellEnd"/>
      <w:r w:rsidRPr="004A4806">
        <w:rPr>
          <w:sz w:val="24"/>
          <w:szCs w:val="24"/>
        </w:rPr>
        <w:t xml:space="preserve"> hamamböceklerine karşı çekicilik ve etkinlik açısından değerlendirilmesi", I. Ulusal Vektör Mücadelesi Sempozyumu, ANTALYA, TÜRKİYE, 08-10 Mart 2013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Yüce M. ,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"Bazı bitki uçucu yağ bileşenlerinin Alman hamamböceği (</w:t>
      </w:r>
      <w:proofErr w:type="spellStart"/>
      <w:r w:rsidRPr="004A4806">
        <w:rPr>
          <w:i/>
          <w:sz w:val="24"/>
          <w:szCs w:val="24"/>
        </w:rPr>
        <w:t>Blattellagermanica</w:t>
      </w:r>
      <w:proofErr w:type="spellEnd"/>
      <w:r w:rsidRPr="004A4806">
        <w:rPr>
          <w:sz w:val="24"/>
          <w:szCs w:val="24"/>
        </w:rPr>
        <w:t xml:space="preserve"> L.) üzerine </w:t>
      </w:r>
      <w:proofErr w:type="spellStart"/>
      <w:r w:rsidRPr="004A4806">
        <w:rPr>
          <w:sz w:val="24"/>
          <w:szCs w:val="24"/>
        </w:rPr>
        <w:t>repellent</w:t>
      </w:r>
      <w:proofErr w:type="spellEnd"/>
      <w:r w:rsidRPr="004A4806">
        <w:rPr>
          <w:sz w:val="24"/>
          <w:szCs w:val="24"/>
        </w:rPr>
        <w:t xml:space="preserve"> (uzaklaştırıcı) etkisinin araştırılması. ", 21. Ulusal Biyoloji Kongresi, İZMİR, TÜRKİYE, 3-7 Eylül 2012</w:t>
      </w:r>
    </w:p>
    <w:p w:rsidR="002A7E53" w:rsidRPr="004A4806" w:rsidRDefault="002A7E53" w:rsidP="002A7E53">
      <w:pPr>
        <w:pStyle w:val="ListeParagraf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Taylan H</w:t>
      </w:r>
      <w:proofErr w:type="gramStart"/>
      <w:r w:rsidRPr="004A4806">
        <w:rPr>
          <w:sz w:val="24"/>
          <w:szCs w:val="24"/>
        </w:rPr>
        <w:t>.,</w:t>
      </w:r>
      <w:proofErr w:type="spellStart"/>
      <w:proofErr w:type="gramEnd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E., Koç S., Çetin H., "Antalya kıyılarında </w:t>
      </w:r>
      <w:proofErr w:type="spellStart"/>
      <w:r w:rsidRPr="004A4806">
        <w:rPr>
          <w:i/>
          <w:sz w:val="24"/>
          <w:szCs w:val="24"/>
        </w:rPr>
        <w:t>Ochlerotatuscaspius</w:t>
      </w:r>
      <w:proofErr w:type="spellEnd"/>
      <w:r w:rsidRPr="004A4806">
        <w:rPr>
          <w:sz w:val="24"/>
          <w:szCs w:val="24"/>
        </w:rPr>
        <w:t xml:space="preserve"> (</w:t>
      </w:r>
      <w:proofErr w:type="spellStart"/>
      <w:r w:rsidRPr="004A4806">
        <w:rPr>
          <w:sz w:val="24"/>
          <w:szCs w:val="24"/>
        </w:rPr>
        <w:t>Pallas</w:t>
      </w:r>
      <w:proofErr w:type="spellEnd"/>
      <w:r w:rsidRPr="004A4806">
        <w:rPr>
          <w:sz w:val="24"/>
          <w:szCs w:val="24"/>
        </w:rPr>
        <w:t>, 1771) (</w:t>
      </w:r>
      <w:proofErr w:type="spellStart"/>
      <w:r w:rsidRPr="004A4806">
        <w:rPr>
          <w:sz w:val="24"/>
          <w:szCs w:val="24"/>
        </w:rPr>
        <w:t>Diptera</w:t>
      </w:r>
      <w:proofErr w:type="spellEnd"/>
      <w:r w:rsidRPr="004A4806">
        <w:rPr>
          <w:sz w:val="24"/>
          <w:szCs w:val="24"/>
        </w:rPr>
        <w:t xml:space="preserve">: </w:t>
      </w:r>
      <w:proofErr w:type="spellStart"/>
      <w:r w:rsidRPr="004A4806">
        <w:rPr>
          <w:sz w:val="24"/>
          <w:szCs w:val="24"/>
        </w:rPr>
        <w:t>Culicidae</w:t>
      </w:r>
      <w:proofErr w:type="spellEnd"/>
      <w:r w:rsidRPr="004A4806">
        <w:rPr>
          <w:sz w:val="24"/>
          <w:szCs w:val="24"/>
        </w:rPr>
        <w:t xml:space="preserve">) türünün biyolojik mücadelesine yönelik araştırmalar", 2. Ulusal </w:t>
      </w:r>
      <w:proofErr w:type="spellStart"/>
      <w:r w:rsidRPr="004A4806">
        <w:rPr>
          <w:sz w:val="24"/>
          <w:szCs w:val="24"/>
        </w:rPr>
        <w:t>Biyosidal</w:t>
      </w:r>
      <w:proofErr w:type="spellEnd"/>
      <w:r w:rsidRPr="004A4806">
        <w:rPr>
          <w:sz w:val="24"/>
          <w:szCs w:val="24"/>
        </w:rPr>
        <w:t xml:space="preserve"> Kongresi,, ANTALYA, TÜRKİYE, 17-20 Kasım 2011</w:t>
      </w:r>
    </w:p>
    <w:p w:rsidR="002A7E53" w:rsidRPr="004A4806" w:rsidRDefault="002A7E53" w:rsidP="002A7E53">
      <w:pPr>
        <w:pStyle w:val="ListeParagraf"/>
        <w:widowControl/>
        <w:autoSpaceDE/>
        <w:autoSpaceDN/>
        <w:spacing w:after="200"/>
        <w:ind w:left="720" w:firstLine="0"/>
        <w:contextualSpacing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Oz</w:t>
      </w:r>
      <w:proofErr w:type="spellEnd"/>
      <w:r w:rsidRPr="004A4806">
        <w:rPr>
          <w:sz w:val="24"/>
          <w:szCs w:val="24"/>
        </w:rPr>
        <w:t xml:space="preserve"> E</w:t>
      </w:r>
      <w:proofErr w:type="gramStart"/>
      <w:r w:rsidRPr="004A4806">
        <w:rPr>
          <w:sz w:val="24"/>
          <w:szCs w:val="24"/>
        </w:rPr>
        <w:t>.,</w:t>
      </w:r>
      <w:proofErr w:type="gramEnd"/>
      <w:r w:rsidRPr="004A4806">
        <w:rPr>
          <w:sz w:val="24"/>
          <w:szCs w:val="24"/>
        </w:rPr>
        <w:t xml:space="preserve"> Çetin H., </w:t>
      </w:r>
      <w:proofErr w:type="spellStart"/>
      <w:r w:rsidRPr="004A4806">
        <w:rPr>
          <w:sz w:val="24"/>
          <w:szCs w:val="24"/>
        </w:rPr>
        <w:t>Yanikoğlu</w:t>
      </w:r>
      <w:proofErr w:type="spellEnd"/>
      <w:r w:rsidRPr="004A4806">
        <w:rPr>
          <w:sz w:val="24"/>
          <w:szCs w:val="24"/>
        </w:rPr>
        <w:t xml:space="preserve"> A., "</w:t>
      </w:r>
      <w:proofErr w:type="spellStart"/>
      <w:r w:rsidRPr="004A4806">
        <w:rPr>
          <w:sz w:val="24"/>
          <w:szCs w:val="24"/>
        </w:rPr>
        <w:t>Fibronil’inlaboratuar</w:t>
      </w:r>
      <w:proofErr w:type="spellEnd"/>
      <w:r w:rsidRPr="004A4806">
        <w:rPr>
          <w:sz w:val="24"/>
          <w:szCs w:val="24"/>
        </w:rPr>
        <w:t xml:space="preserve"> koşullarında, iki farklı sıcaklıkta Alman Hamamböceği (</w:t>
      </w:r>
      <w:proofErr w:type="spellStart"/>
      <w:r w:rsidRPr="004A4806">
        <w:rPr>
          <w:i/>
          <w:sz w:val="24"/>
          <w:szCs w:val="24"/>
        </w:rPr>
        <w:t>Blattellagermanica</w:t>
      </w:r>
      <w:proofErr w:type="spellEnd"/>
      <w:r w:rsidRPr="004A4806">
        <w:rPr>
          <w:sz w:val="24"/>
          <w:szCs w:val="24"/>
        </w:rPr>
        <w:t>)’ne karşı etkinliğinin araştırılması. ", 19. Ulusal Biyoloji Kongresi, TRABZON, TÜRKİYE, 23–27 Haziran 2008</w:t>
      </w:r>
    </w:p>
    <w:p w:rsidR="002A7E53" w:rsidRPr="004A4806" w:rsidRDefault="002A7E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7.7. Diğer yayınlar</w:t>
      </w:r>
    </w:p>
    <w:p w:rsidR="00003BD3" w:rsidRPr="004A480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:rsidR="002A7E53" w:rsidRPr="004A4806" w:rsidRDefault="002A7E5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7"/>
        </w:numPr>
        <w:autoSpaceDE/>
        <w:autoSpaceDN/>
        <w:spacing w:after="200"/>
        <w:ind w:left="709" w:hanging="283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>"</w:t>
      </w:r>
      <w:proofErr w:type="spellStart"/>
      <w:r w:rsidRPr="004A4806">
        <w:rPr>
          <w:sz w:val="24"/>
          <w:szCs w:val="24"/>
        </w:rPr>
        <w:t>Türkiyede</w:t>
      </w:r>
      <w:proofErr w:type="spellEnd"/>
      <w:r w:rsidRPr="004A4806">
        <w:rPr>
          <w:sz w:val="24"/>
          <w:szCs w:val="24"/>
        </w:rPr>
        <w:t xml:space="preserve"> ev sineği </w:t>
      </w:r>
      <w:proofErr w:type="spellStart"/>
      <w:r w:rsidRPr="004A4806">
        <w:rPr>
          <w:i/>
          <w:sz w:val="24"/>
          <w:szCs w:val="24"/>
        </w:rPr>
        <w:t>Musca</w:t>
      </w:r>
      <w:proofErr w:type="spellEnd"/>
      <w:r w:rsidRPr="004A4806">
        <w:rPr>
          <w:i/>
          <w:sz w:val="24"/>
          <w:szCs w:val="24"/>
        </w:rPr>
        <w:t xml:space="preserve"> </w:t>
      </w:r>
      <w:proofErr w:type="spellStart"/>
      <w:r w:rsidRPr="004A4806">
        <w:rPr>
          <w:i/>
          <w:sz w:val="24"/>
          <w:szCs w:val="24"/>
        </w:rPr>
        <w:t>domestica</w:t>
      </w:r>
      <w:proofErr w:type="spellEnd"/>
      <w:r w:rsidRPr="004A4806">
        <w:rPr>
          <w:sz w:val="24"/>
          <w:szCs w:val="24"/>
        </w:rPr>
        <w:t xml:space="preserve"> L </w:t>
      </w:r>
      <w:proofErr w:type="spellStart"/>
      <w:r w:rsidRPr="004A4806">
        <w:rPr>
          <w:sz w:val="24"/>
          <w:szCs w:val="24"/>
        </w:rPr>
        <w:t>popülasyonlarınınalphacypermethrine</w:t>
      </w:r>
      <w:proofErr w:type="spellEnd"/>
      <w:r w:rsidRPr="004A4806">
        <w:rPr>
          <w:sz w:val="24"/>
          <w:szCs w:val="24"/>
        </w:rPr>
        <w:t xml:space="preserve"> karşı direnç durumunun belirlenmesi", BAP </w:t>
      </w:r>
      <w:proofErr w:type="spellStart"/>
      <w:r w:rsidRPr="004A4806">
        <w:rPr>
          <w:sz w:val="24"/>
          <w:szCs w:val="24"/>
        </w:rPr>
        <w:t>Arastırma</w:t>
      </w:r>
      <w:proofErr w:type="spellEnd"/>
      <w:r w:rsidRPr="004A4806">
        <w:rPr>
          <w:sz w:val="24"/>
          <w:szCs w:val="24"/>
        </w:rPr>
        <w:t xml:space="preserve"> Projesi, FBA-2017-2430, Araştırmacı, 2019</w:t>
      </w:r>
    </w:p>
    <w:p w:rsidR="002A7E53" w:rsidRPr="004A4806" w:rsidRDefault="002A7E53" w:rsidP="002A7E53">
      <w:pPr>
        <w:pStyle w:val="ListeParagraf"/>
        <w:ind w:left="709" w:hanging="283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7"/>
        </w:numPr>
        <w:autoSpaceDE/>
        <w:autoSpaceDN/>
        <w:spacing w:after="200" w:line="276" w:lineRule="auto"/>
        <w:ind w:left="709" w:hanging="283"/>
        <w:contextualSpacing/>
        <w:jc w:val="both"/>
        <w:rPr>
          <w:sz w:val="24"/>
          <w:szCs w:val="24"/>
        </w:rPr>
      </w:pPr>
      <w:r w:rsidRPr="004A4806">
        <w:rPr>
          <w:b/>
          <w:sz w:val="24"/>
          <w:szCs w:val="24"/>
        </w:rPr>
        <w:t>“</w:t>
      </w:r>
      <w:r w:rsidRPr="004A4806">
        <w:rPr>
          <w:sz w:val="24"/>
          <w:szCs w:val="24"/>
        </w:rPr>
        <w:t xml:space="preserve">Antalya ilinde, Alman ve Amerikan hamamböceği </w:t>
      </w:r>
      <w:proofErr w:type="gramStart"/>
      <w:r w:rsidRPr="004A4806">
        <w:rPr>
          <w:sz w:val="24"/>
          <w:szCs w:val="24"/>
        </w:rPr>
        <w:t>popülasyonlarında</w:t>
      </w:r>
      <w:proofErr w:type="gramEnd"/>
      <w:r w:rsidRPr="004A4806">
        <w:rPr>
          <w:sz w:val="24"/>
          <w:szCs w:val="24"/>
        </w:rPr>
        <w:t xml:space="preserve"> sentetik </w:t>
      </w:r>
      <w:proofErr w:type="spellStart"/>
      <w:r w:rsidRPr="004A4806">
        <w:rPr>
          <w:sz w:val="24"/>
          <w:szCs w:val="24"/>
        </w:rPr>
        <w:t>piretroitlere</w:t>
      </w:r>
      <w:proofErr w:type="spellEnd"/>
      <w:r w:rsidRPr="004A4806">
        <w:rPr>
          <w:sz w:val="24"/>
          <w:szCs w:val="24"/>
        </w:rPr>
        <w:t xml:space="preserve"> karşı direnç seviyelerinin araştırılması”, BAP Doktora, FDK-2015-410, Araştırmacı, 2018</w:t>
      </w:r>
    </w:p>
    <w:p w:rsidR="002A7E53" w:rsidRPr="004A4806" w:rsidRDefault="002A7E53" w:rsidP="002A7E53">
      <w:pPr>
        <w:pStyle w:val="ListeParagraf"/>
        <w:ind w:left="709" w:hanging="283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7"/>
        </w:numPr>
        <w:autoSpaceDE/>
        <w:autoSpaceDN/>
        <w:spacing w:after="200"/>
        <w:ind w:left="709" w:hanging="283"/>
        <w:contextualSpacing/>
        <w:jc w:val="both"/>
        <w:rPr>
          <w:sz w:val="24"/>
          <w:szCs w:val="24"/>
        </w:rPr>
      </w:pPr>
      <w:r w:rsidRPr="004A4806">
        <w:rPr>
          <w:sz w:val="24"/>
          <w:szCs w:val="24"/>
        </w:rPr>
        <w:t xml:space="preserve">"Kitle üretimi yapılan </w:t>
      </w:r>
      <w:proofErr w:type="spellStart"/>
      <w:r w:rsidRPr="004A4806">
        <w:rPr>
          <w:i/>
          <w:sz w:val="24"/>
          <w:szCs w:val="24"/>
        </w:rPr>
        <w:t>Calosomasycophanta</w:t>
      </w:r>
      <w:proofErr w:type="spellEnd"/>
      <w:r w:rsidRPr="004A4806">
        <w:rPr>
          <w:sz w:val="24"/>
          <w:szCs w:val="24"/>
        </w:rPr>
        <w:t xml:space="preserve"> L. larvalarının laboratuar ortamında ve doğal alanlarda erginleşme oranlarının belirlenmesi", Diğer Kamu Kuruluşlarınca Desteklenen, 4403/2012-2014, Araştırmacı, 2015</w:t>
      </w:r>
    </w:p>
    <w:p w:rsidR="002A7E53" w:rsidRPr="004A4806" w:rsidRDefault="002A7E53" w:rsidP="002A7E53">
      <w:pPr>
        <w:pStyle w:val="ListeParagraf"/>
        <w:ind w:left="709" w:hanging="283"/>
        <w:jc w:val="both"/>
        <w:rPr>
          <w:sz w:val="24"/>
          <w:szCs w:val="24"/>
        </w:rPr>
      </w:pPr>
    </w:p>
    <w:p w:rsidR="002A7E53" w:rsidRPr="004A4806" w:rsidRDefault="002A7E53" w:rsidP="002A7E53">
      <w:pPr>
        <w:pStyle w:val="ListeParagraf"/>
        <w:widowControl/>
        <w:numPr>
          <w:ilvl w:val="0"/>
          <w:numId w:val="7"/>
        </w:numPr>
        <w:autoSpaceDE/>
        <w:autoSpaceDN/>
        <w:spacing w:after="200" w:line="276" w:lineRule="auto"/>
        <w:ind w:left="709" w:hanging="283"/>
        <w:contextualSpacing/>
        <w:jc w:val="both"/>
        <w:rPr>
          <w:sz w:val="24"/>
          <w:szCs w:val="24"/>
        </w:rPr>
      </w:pPr>
      <w:r w:rsidRPr="004A4806">
        <w:rPr>
          <w:b/>
          <w:sz w:val="24"/>
          <w:szCs w:val="24"/>
        </w:rPr>
        <w:t>“</w:t>
      </w:r>
      <w:r w:rsidRPr="004A4806">
        <w:rPr>
          <w:sz w:val="24"/>
          <w:szCs w:val="24"/>
        </w:rPr>
        <w:t xml:space="preserve">Bazı </w:t>
      </w:r>
      <w:proofErr w:type="spellStart"/>
      <w:r w:rsidRPr="004A4806">
        <w:rPr>
          <w:sz w:val="24"/>
          <w:szCs w:val="24"/>
        </w:rPr>
        <w:t>Lamiaceae</w:t>
      </w:r>
      <w:proofErr w:type="spellEnd"/>
      <w:r w:rsidRPr="004A4806">
        <w:rPr>
          <w:sz w:val="24"/>
          <w:szCs w:val="24"/>
        </w:rPr>
        <w:t xml:space="preserve"> türleri uçucu yağlarının Alman hamamböceği (</w:t>
      </w:r>
      <w:proofErr w:type="spellStart"/>
      <w:r w:rsidRPr="004A4806">
        <w:rPr>
          <w:i/>
          <w:sz w:val="24"/>
          <w:szCs w:val="24"/>
        </w:rPr>
        <w:t>Blattellagermanica</w:t>
      </w:r>
      <w:proofErr w:type="spellEnd"/>
      <w:r w:rsidRPr="004A4806">
        <w:rPr>
          <w:sz w:val="24"/>
          <w:szCs w:val="24"/>
        </w:rPr>
        <w:t xml:space="preserve"> L.)' ne karşı </w:t>
      </w:r>
      <w:proofErr w:type="spellStart"/>
      <w:r w:rsidRPr="004A4806">
        <w:rPr>
          <w:sz w:val="24"/>
          <w:szCs w:val="24"/>
        </w:rPr>
        <w:t>fümigant</w:t>
      </w:r>
      <w:proofErr w:type="spellEnd"/>
      <w:r w:rsidRPr="004A4806">
        <w:rPr>
          <w:sz w:val="24"/>
          <w:szCs w:val="24"/>
        </w:rPr>
        <w:t xml:space="preserve"> etkilerinin araştırılması”, BAP Yüksek lisans, 2010.02.0121.002, Araştırmacı, 2011</w:t>
      </w:r>
    </w:p>
    <w:p w:rsidR="00003BD3" w:rsidRPr="004A480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:rsidR="004A4806" w:rsidRPr="004A4806" w:rsidRDefault="004A4806" w:rsidP="004A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806" w:rsidRPr="004A4806" w:rsidRDefault="00003BD3" w:rsidP="004A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:rsidR="004A4806" w:rsidRPr="004A4806" w:rsidRDefault="004A4806" w:rsidP="004A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4A4806" w:rsidRDefault="004A4806" w:rsidP="004A4806">
      <w:pPr>
        <w:pStyle w:val="ListeParagraf"/>
        <w:numPr>
          <w:ilvl w:val="0"/>
          <w:numId w:val="15"/>
        </w:numPr>
        <w:rPr>
          <w:b/>
          <w:sz w:val="24"/>
          <w:szCs w:val="24"/>
        </w:rPr>
      </w:pPr>
      <w:r w:rsidRPr="004A4806">
        <w:rPr>
          <w:b/>
          <w:sz w:val="24"/>
          <w:szCs w:val="24"/>
        </w:rPr>
        <w:t xml:space="preserve">      Ödüller</w:t>
      </w:r>
    </w:p>
    <w:p w:rsidR="004A4806" w:rsidRPr="004A4806" w:rsidRDefault="004A4806" w:rsidP="004A4806">
      <w:pPr>
        <w:pStyle w:val="ListeParagraf"/>
        <w:ind w:left="720" w:firstLine="0"/>
        <w:rPr>
          <w:b/>
          <w:sz w:val="24"/>
          <w:szCs w:val="24"/>
        </w:rPr>
      </w:pPr>
    </w:p>
    <w:p w:rsidR="004A4806" w:rsidRPr="004A4806" w:rsidRDefault="004A4806" w:rsidP="003F5AF0">
      <w:pPr>
        <w:pStyle w:val="ListeParagraf"/>
        <w:numPr>
          <w:ilvl w:val="0"/>
          <w:numId w:val="13"/>
        </w:numPr>
        <w:ind w:hanging="294"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Tübitak</w:t>
      </w:r>
      <w:proofErr w:type="spellEnd"/>
      <w:r w:rsidRPr="004A4806">
        <w:rPr>
          <w:sz w:val="24"/>
          <w:szCs w:val="24"/>
        </w:rPr>
        <w:t>, 2228-A Son Sınıf Lisans Öğrencileri İçin Lisansüstü (Yüksek Lisans/Doktora) Burs Programı, 2008-2010</w:t>
      </w:r>
    </w:p>
    <w:p w:rsidR="004A4806" w:rsidRPr="004A4806" w:rsidRDefault="004A4806" w:rsidP="004A4806">
      <w:pPr>
        <w:pStyle w:val="ListeParagraf"/>
        <w:ind w:left="720" w:firstLine="0"/>
        <w:jc w:val="both"/>
        <w:rPr>
          <w:sz w:val="24"/>
          <w:szCs w:val="24"/>
        </w:rPr>
      </w:pPr>
    </w:p>
    <w:p w:rsidR="004A4806" w:rsidRPr="004A4806" w:rsidRDefault="004A4806" w:rsidP="003F5AF0">
      <w:pPr>
        <w:pStyle w:val="ListeParagraf"/>
        <w:numPr>
          <w:ilvl w:val="0"/>
          <w:numId w:val="13"/>
        </w:numPr>
        <w:ind w:hanging="294"/>
        <w:jc w:val="both"/>
        <w:rPr>
          <w:sz w:val="24"/>
          <w:szCs w:val="24"/>
        </w:rPr>
      </w:pPr>
      <w:proofErr w:type="spellStart"/>
      <w:r w:rsidRPr="004A4806">
        <w:rPr>
          <w:sz w:val="24"/>
          <w:szCs w:val="24"/>
        </w:rPr>
        <w:t>Tübitak</w:t>
      </w:r>
      <w:proofErr w:type="spellEnd"/>
      <w:r w:rsidRPr="004A4806">
        <w:rPr>
          <w:sz w:val="24"/>
          <w:szCs w:val="24"/>
        </w:rPr>
        <w:t>, 2211-A Genel Yurt İçi Doktora Burs Programı 2011-2017</w:t>
      </w:r>
    </w:p>
    <w:p w:rsidR="004A4806" w:rsidRPr="004A4806" w:rsidRDefault="004A4806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806" w:rsidRPr="004A4806" w:rsidRDefault="004A4806" w:rsidP="004A4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12.</w:t>
      </w:r>
      <w:r w:rsidRPr="004A4806">
        <w:rPr>
          <w:rFonts w:ascii="Times New Roman" w:hAnsi="Times New Roman" w:cs="Times New Roman"/>
          <w:b/>
          <w:sz w:val="24"/>
          <w:szCs w:val="24"/>
        </w:rPr>
        <w:tab/>
        <w:t>Hakemlikler</w:t>
      </w:r>
    </w:p>
    <w:p w:rsidR="004A4806" w:rsidRPr="004A4806" w:rsidRDefault="004A4806" w:rsidP="004A4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806" w:rsidRPr="004A4806" w:rsidRDefault="004A4806" w:rsidP="003F5AF0">
      <w:pPr>
        <w:pStyle w:val="ListeParagraf"/>
        <w:numPr>
          <w:ilvl w:val="0"/>
          <w:numId w:val="10"/>
        </w:numPr>
        <w:ind w:hanging="294"/>
        <w:jc w:val="both"/>
        <w:rPr>
          <w:sz w:val="24"/>
          <w:szCs w:val="24"/>
        </w:rPr>
      </w:pPr>
      <w:r w:rsidRPr="004A4806">
        <w:rPr>
          <w:sz w:val="24"/>
          <w:szCs w:val="24"/>
        </w:rPr>
        <w:t>Türk Tarım ve Ormancılık Dergisi, Dergide Hakemlik, Şubat 2018</w:t>
      </w:r>
    </w:p>
    <w:p w:rsidR="004A4806" w:rsidRPr="004A4806" w:rsidRDefault="004A4806" w:rsidP="004A4806">
      <w:pPr>
        <w:pStyle w:val="ListeParagraf"/>
        <w:ind w:left="720" w:firstLine="0"/>
        <w:jc w:val="both"/>
        <w:rPr>
          <w:sz w:val="24"/>
          <w:szCs w:val="24"/>
        </w:rPr>
      </w:pPr>
    </w:p>
    <w:p w:rsidR="004A4806" w:rsidRPr="004A4806" w:rsidRDefault="004A4806" w:rsidP="004A4806">
      <w:pPr>
        <w:pStyle w:val="ListeParagraf"/>
        <w:numPr>
          <w:ilvl w:val="0"/>
          <w:numId w:val="16"/>
        </w:numPr>
        <w:ind w:left="709" w:hanging="709"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b/>
          <w:bCs/>
          <w:color w:val="000000" w:themeColor="text1"/>
          <w:sz w:val="24"/>
          <w:szCs w:val="24"/>
          <w:lang w:eastAsia="tr-TR"/>
        </w:rPr>
        <w:t>Katıldığı Bilimsel Kongre / Sempozyum ve Bilimsel Toplantılar</w:t>
      </w:r>
    </w:p>
    <w:p w:rsidR="004A4806" w:rsidRPr="004A4806" w:rsidRDefault="004A4806" w:rsidP="004A4806">
      <w:pPr>
        <w:pStyle w:val="ListeParagraf"/>
        <w:ind w:left="76"/>
        <w:jc w:val="both"/>
        <w:rPr>
          <w:color w:val="000000" w:themeColor="text1"/>
          <w:sz w:val="24"/>
          <w:szCs w:val="24"/>
          <w:lang w:eastAsia="tr-TR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color w:val="000000" w:themeColor="text1"/>
          <w:sz w:val="24"/>
          <w:szCs w:val="24"/>
          <w:lang w:eastAsia="tr-TR"/>
        </w:rPr>
        <w:t xml:space="preserve">Kum Sineklerinin </w:t>
      </w:r>
      <w:proofErr w:type="spellStart"/>
      <w:r w:rsidRPr="004A4806">
        <w:rPr>
          <w:color w:val="000000" w:themeColor="text1"/>
          <w:sz w:val="24"/>
          <w:szCs w:val="24"/>
          <w:lang w:eastAsia="tr-TR"/>
        </w:rPr>
        <w:t>Diseksiyonu</w:t>
      </w:r>
      <w:proofErr w:type="spellEnd"/>
      <w:r w:rsidRPr="004A4806">
        <w:rPr>
          <w:color w:val="000000" w:themeColor="text1"/>
          <w:sz w:val="24"/>
          <w:szCs w:val="24"/>
          <w:lang w:eastAsia="tr-TR"/>
        </w:rPr>
        <w:t xml:space="preserve"> ve Tür Tayini Kursu, Ankara, Aralık 2017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  <w:lang w:eastAsia="tr-TR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color w:val="000000" w:themeColor="text1"/>
          <w:sz w:val="24"/>
          <w:szCs w:val="24"/>
          <w:lang w:eastAsia="tr-TR"/>
        </w:rPr>
        <w:t>Miyaz Sineklerinin Ergin ve Larvalarının Tanımlanması ve Fotoğraflanması konulu eğitim, Eskişehir, Eylül 2017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  <w:lang w:eastAsia="tr-TR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color w:val="000000" w:themeColor="text1"/>
          <w:sz w:val="24"/>
          <w:szCs w:val="24"/>
          <w:lang w:eastAsia="tr-TR"/>
        </w:rPr>
        <w:t xml:space="preserve">Kum Sineklerinin Toplanması, Tanınması ve Mücadele Yöntemleri </w:t>
      </w:r>
      <w:proofErr w:type="spellStart"/>
      <w:r w:rsidRPr="004A4806">
        <w:rPr>
          <w:color w:val="000000" w:themeColor="text1"/>
          <w:sz w:val="24"/>
          <w:szCs w:val="24"/>
          <w:lang w:eastAsia="tr-TR"/>
        </w:rPr>
        <w:t>Çalıştayı</w:t>
      </w:r>
      <w:proofErr w:type="spellEnd"/>
      <w:r w:rsidRPr="004A4806">
        <w:rPr>
          <w:color w:val="000000" w:themeColor="text1"/>
          <w:sz w:val="24"/>
          <w:szCs w:val="24"/>
          <w:lang w:eastAsia="tr-TR"/>
        </w:rPr>
        <w:t>, Antalya, Mayıs 2017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  <w:lang w:eastAsia="tr-TR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color w:val="000000" w:themeColor="text1"/>
          <w:sz w:val="24"/>
          <w:szCs w:val="24"/>
          <w:lang w:eastAsia="tr-TR"/>
        </w:rPr>
        <w:t xml:space="preserve">Larva Mücadelesi ve </w:t>
      </w:r>
      <w:proofErr w:type="spellStart"/>
      <w:r w:rsidRPr="004A4806">
        <w:rPr>
          <w:color w:val="000000" w:themeColor="text1"/>
          <w:sz w:val="24"/>
          <w:szCs w:val="24"/>
          <w:lang w:eastAsia="tr-TR"/>
        </w:rPr>
        <w:t>Larvasit</w:t>
      </w:r>
      <w:proofErr w:type="spellEnd"/>
      <w:r w:rsidRPr="004A4806">
        <w:rPr>
          <w:color w:val="000000" w:themeColor="text1"/>
          <w:sz w:val="24"/>
          <w:szCs w:val="24"/>
          <w:lang w:eastAsia="tr-TR"/>
        </w:rPr>
        <w:t xml:space="preserve"> Uygulamaları Kursu, Antalya, Kasım 2016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4A4806">
        <w:rPr>
          <w:color w:val="000000" w:themeColor="text1"/>
          <w:sz w:val="24"/>
          <w:szCs w:val="24"/>
        </w:rPr>
        <w:t xml:space="preserve">Deney Hayvanları Kullanım Sertifikası (Kategori B), Akdeniz Üniversitesi, 2012 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color w:val="000000" w:themeColor="text1"/>
          <w:sz w:val="24"/>
          <w:szCs w:val="24"/>
          <w:lang w:eastAsia="tr-TR"/>
        </w:rPr>
        <w:t xml:space="preserve">İklim Değişikliğinin </w:t>
      </w:r>
      <w:proofErr w:type="spellStart"/>
      <w:r w:rsidRPr="004A4806">
        <w:rPr>
          <w:color w:val="000000" w:themeColor="text1"/>
          <w:sz w:val="24"/>
          <w:szCs w:val="24"/>
          <w:lang w:eastAsia="tr-TR"/>
        </w:rPr>
        <w:t>Toros</w:t>
      </w:r>
      <w:proofErr w:type="spellEnd"/>
      <w:r w:rsidRPr="004A4806">
        <w:rPr>
          <w:color w:val="000000" w:themeColor="text1"/>
          <w:sz w:val="24"/>
          <w:szCs w:val="24"/>
          <w:lang w:eastAsia="tr-TR"/>
        </w:rPr>
        <w:t xml:space="preserve"> Dağları Biyolojik Çeşitliliğine Etkileri </w:t>
      </w:r>
      <w:proofErr w:type="spellStart"/>
      <w:r w:rsidRPr="004A4806">
        <w:rPr>
          <w:color w:val="000000" w:themeColor="text1"/>
          <w:sz w:val="24"/>
          <w:szCs w:val="24"/>
          <w:lang w:eastAsia="tr-TR"/>
        </w:rPr>
        <w:t>Çalıştayı</w:t>
      </w:r>
      <w:proofErr w:type="spellEnd"/>
      <w:r w:rsidRPr="004A4806">
        <w:rPr>
          <w:color w:val="000000" w:themeColor="text1"/>
          <w:sz w:val="24"/>
          <w:szCs w:val="24"/>
          <w:lang w:eastAsia="tr-TR"/>
        </w:rPr>
        <w:t>, Antalya, Aralık 2010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4A4806">
        <w:rPr>
          <w:color w:val="000000" w:themeColor="text1"/>
          <w:sz w:val="24"/>
          <w:szCs w:val="24"/>
        </w:rPr>
        <w:t>Turizm İşletmelerinde Vektör Mücadelesine Bilimsel Yaklaşım, Kemer Kaymakamlığı ve GATAB, Temmuz 2009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4A4806">
        <w:rPr>
          <w:color w:val="000000" w:themeColor="text1"/>
          <w:sz w:val="24"/>
          <w:szCs w:val="24"/>
        </w:rPr>
        <w:t>Isparta Korunan Doğal Alanlarında Doğa Eğitimi Projesi, TÜBİTAK, 2007</w:t>
      </w:r>
    </w:p>
    <w:p w:rsidR="004A4806" w:rsidRPr="004A4806" w:rsidRDefault="004A4806" w:rsidP="004A4806">
      <w:pPr>
        <w:pStyle w:val="ListeParagraf"/>
        <w:ind w:left="709" w:hanging="283"/>
        <w:jc w:val="both"/>
        <w:rPr>
          <w:color w:val="000000" w:themeColor="text1"/>
          <w:sz w:val="24"/>
          <w:szCs w:val="24"/>
        </w:rPr>
      </w:pPr>
    </w:p>
    <w:p w:rsidR="004A4806" w:rsidRPr="004A4806" w:rsidRDefault="004A4806" w:rsidP="004A4806">
      <w:pPr>
        <w:pStyle w:val="ListeParagraf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4A4806">
        <w:rPr>
          <w:color w:val="000000" w:themeColor="text1"/>
          <w:sz w:val="24"/>
          <w:szCs w:val="24"/>
        </w:rPr>
        <w:t xml:space="preserve">İFO: </w:t>
      </w:r>
      <w:proofErr w:type="spellStart"/>
      <w:r w:rsidRPr="004A4806">
        <w:rPr>
          <w:color w:val="000000" w:themeColor="text1"/>
          <w:sz w:val="24"/>
          <w:szCs w:val="24"/>
        </w:rPr>
        <w:t>IdentifiedFlying</w:t>
      </w:r>
      <w:proofErr w:type="spellEnd"/>
      <w:r w:rsidRPr="004A4806">
        <w:rPr>
          <w:color w:val="000000" w:themeColor="text1"/>
          <w:sz w:val="24"/>
          <w:szCs w:val="24"/>
        </w:rPr>
        <w:t xml:space="preserve"> </w:t>
      </w:r>
      <w:proofErr w:type="spellStart"/>
      <w:r w:rsidRPr="004A4806">
        <w:rPr>
          <w:color w:val="000000" w:themeColor="text1"/>
          <w:sz w:val="24"/>
          <w:szCs w:val="24"/>
        </w:rPr>
        <w:t>Objects</w:t>
      </w:r>
      <w:proofErr w:type="spellEnd"/>
      <w:r w:rsidRPr="004A4806">
        <w:rPr>
          <w:color w:val="000000" w:themeColor="text1"/>
          <w:sz w:val="24"/>
          <w:szCs w:val="24"/>
        </w:rPr>
        <w:t xml:space="preserve"> in </w:t>
      </w:r>
      <w:proofErr w:type="spellStart"/>
      <w:proofErr w:type="gramStart"/>
      <w:r w:rsidRPr="004A4806">
        <w:rPr>
          <w:color w:val="000000" w:themeColor="text1"/>
          <w:sz w:val="24"/>
          <w:szCs w:val="24"/>
        </w:rPr>
        <w:t>Poland</w:t>
      </w:r>
      <w:proofErr w:type="spellEnd"/>
      <w:r w:rsidRPr="004A4806">
        <w:rPr>
          <w:color w:val="000000" w:themeColor="text1"/>
          <w:sz w:val="24"/>
          <w:szCs w:val="24"/>
        </w:rPr>
        <w:t>,Süleyman</w:t>
      </w:r>
      <w:proofErr w:type="gramEnd"/>
      <w:r w:rsidRPr="004A4806">
        <w:rPr>
          <w:color w:val="000000" w:themeColor="text1"/>
          <w:sz w:val="24"/>
          <w:szCs w:val="24"/>
        </w:rPr>
        <w:t xml:space="preserve"> Demirel Üniversitesi, 2006</w:t>
      </w:r>
    </w:p>
    <w:p w:rsidR="004A4806" w:rsidRPr="004A4806" w:rsidRDefault="004A4806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4E9" w:rsidRPr="004A4806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1</w:t>
      </w:r>
      <w:r w:rsidR="004A4806" w:rsidRPr="004A4806">
        <w:rPr>
          <w:rFonts w:ascii="Times New Roman" w:hAnsi="Times New Roman" w:cs="Times New Roman"/>
          <w:b/>
          <w:sz w:val="24"/>
          <w:szCs w:val="24"/>
        </w:rPr>
        <w:t>4</w:t>
      </w:r>
      <w:r w:rsidRPr="004A4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4E9" w:rsidRPr="004A4806">
        <w:rPr>
          <w:rFonts w:ascii="Times New Roman" w:hAnsi="Times New Roman" w:cs="Times New Roman"/>
          <w:b/>
          <w:sz w:val="24"/>
          <w:szCs w:val="24"/>
        </w:rPr>
        <w:tab/>
      </w:r>
      <w:r w:rsidRPr="004A4806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p w:rsidR="001D62E7" w:rsidRPr="004A4806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4A4806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3E7BAD" w:rsidRPr="004A4806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4A480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4A4806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4A4806" w:rsidRDefault="004A4806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4A480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4A4806" w:rsidRDefault="004A4806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4A4806" w:rsidRDefault="003F5AF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4A4806" w:rsidRDefault="004A4806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7BAD" w:rsidRPr="004A4806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4A480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4A4806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4A480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4A4806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4A480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06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4A480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A5" w:rsidRPr="004A4806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>Not:</w:t>
      </w:r>
      <w:r w:rsidRPr="004A4806">
        <w:rPr>
          <w:rFonts w:ascii="Times New Roman" w:hAnsi="Times New Roman" w:cs="Times New Roman"/>
          <w:sz w:val="24"/>
          <w:szCs w:val="24"/>
        </w:rPr>
        <w:t xml:space="preserve"> Açılmışsa, yaz döneminde verilen dersler de tabloya ilave edilecektir.</w:t>
      </w:r>
    </w:p>
    <w:sectPr w:rsidR="00FF05A5" w:rsidRPr="004A4806" w:rsidSect="00A05CF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A92"/>
    <w:multiLevelType w:val="hybridMultilevel"/>
    <w:tmpl w:val="CC649DF4"/>
    <w:lvl w:ilvl="0" w:tplc="5936F0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ECB7CE1"/>
    <w:multiLevelType w:val="hybridMultilevel"/>
    <w:tmpl w:val="7026EAC8"/>
    <w:lvl w:ilvl="0" w:tplc="83EA1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206"/>
    <w:multiLevelType w:val="multilevel"/>
    <w:tmpl w:val="A4AE12F6"/>
    <w:lvl w:ilvl="0">
      <w:start w:val="1"/>
      <w:numFmt w:val="decimal"/>
      <w:lvlText w:val="%1."/>
      <w:lvlJc w:val="left"/>
      <w:pPr>
        <w:ind w:left="1176" w:hanging="300"/>
      </w:pPr>
      <w:rPr>
        <w:rFonts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36" w:hanging="360"/>
      </w:pPr>
      <w:rPr>
        <w:rFonts w:hint="default"/>
        <w:b/>
        <w:bCs/>
        <w:spacing w:val="-4"/>
        <w:w w:val="100"/>
        <w:lang w:val="tr-TR" w:eastAsia="en-US" w:bidi="ar-SA"/>
      </w:rPr>
    </w:lvl>
    <w:lvl w:ilvl="2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6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76" w:hanging="360"/>
      </w:pPr>
      <w:rPr>
        <w:rFonts w:hint="default"/>
        <w:lang w:val="tr-TR" w:eastAsia="en-US" w:bidi="ar-SA"/>
      </w:rPr>
    </w:lvl>
  </w:abstractNum>
  <w:abstractNum w:abstractNumId="3">
    <w:nsid w:val="299F0219"/>
    <w:multiLevelType w:val="hybridMultilevel"/>
    <w:tmpl w:val="D23CCF56"/>
    <w:lvl w:ilvl="0" w:tplc="C9C04ED6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72542"/>
    <w:multiLevelType w:val="hybridMultilevel"/>
    <w:tmpl w:val="235C074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55643E"/>
    <w:multiLevelType w:val="hybridMultilevel"/>
    <w:tmpl w:val="F9BEA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D46"/>
    <w:multiLevelType w:val="hybridMultilevel"/>
    <w:tmpl w:val="9C585BDE"/>
    <w:lvl w:ilvl="0" w:tplc="C1BE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78C2"/>
    <w:multiLevelType w:val="hybridMultilevel"/>
    <w:tmpl w:val="F8847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5F0B"/>
    <w:multiLevelType w:val="hybridMultilevel"/>
    <w:tmpl w:val="C29ED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25682"/>
    <w:multiLevelType w:val="hybridMultilevel"/>
    <w:tmpl w:val="E83E234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B4ECF"/>
    <w:multiLevelType w:val="hybridMultilevel"/>
    <w:tmpl w:val="20C0C51A"/>
    <w:lvl w:ilvl="0" w:tplc="EF32DAC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54492A"/>
    <w:multiLevelType w:val="hybridMultilevel"/>
    <w:tmpl w:val="556E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6029A"/>
    <w:multiLevelType w:val="hybridMultilevel"/>
    <w:tmpl w:val="E5348884"/>
    <w:lvl w:ilvl="0" w:tplc="D1AE7C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35422D"/>
    <w:multiLevelType w:val="hybridMultilevel"/>
    <w:tmpl w:val="CF40852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00E8B"/>
    <w:multiLevelType w:val="hybridMultilevel"/>
    <w:tmpl w:val="5936C98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EB"/>
    <w:multiLevelType w:val="hybridMultilevel"/>
    <w:tmpl w:val="6408265E"/>
    <w:lvl w:ilvl="0" w:tplc="E8DA7E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D3"/>
    <w:rsid w:val="00003BD3"/>
    <w:rsid w:val="001D62E7"/>
    <w:rsid w:val="0022289C"/>
    <w:rsid w:val="002A7E53"/>
    <w:rsid w:val="003E7BAD"/>
    <w:rsid w:val="003F5AF0"/>
    <w:rsid w:val="00407094"/>
    <w:rsid w:val="004A4806"/>
    <w:rsid w:val="00551357"/>
    <w:rsid w:val="005B49AD"/>
    <w:rsid w:val="005D5347"/>
    <w:rsid w:val="005F6F23"/>
    <w:rsid w:val="007C4BA5"/>
    <w:rsid w:val="0096530F"/>
    <w:rsid w:val="009C3BC6"/>
    <w:rsid w:val="00A05CFB"/>
    <w:rsid w:val="00B3706C"/>
    <w:rsid w:val="00C164E9"/>
    <w:rsid w:val="00CA5642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A05CFB"/>
    <w:pPr>
      <w:widowControl w:val="0"/>
      <w:autoSpaceDE w:val="0"/>
      <w:autoSpaceDN w:val="0"/>
      <w:spacing w:after="0" w:line="240" w:lineRule="auto"/>
      <w:ind w:left="123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Asus</cp:lastModifiedBy>
  <cp:revision>4</cp:revision>
  <dcterms:created xsi:type="dcterms:W3CDTF">2020-10-18T07:02:00Z</dcterms:created>
  <dcterms:modified xsi:type="dcterms:W3CDTF">2020-10-18T08:55:00Z</dcterms:modified>
</cp:coreProperties>
</file>