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1C" w:rsidRDefault="00A9061C" w:rsidP="00163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B7" w:rsidRDefault="008D65C6" w:rsidP="00163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EK-4</w:t>
      </w:r>
    </w:p>
    <w:p w:rsidR="001657B7" w:rsidRPr="00A642ED" w:rsidRDefault="001657B7" w:rsidP="001657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42ED">
        <w:rPr>
          <w:rFonts w:ascii="Times New Roman" w:hAnsi="Times New Roman" w:cs="Times New Roman"/>
          <w:b/>
          <w:sz w:val="28"/>
          <w:szCs w:val="24"/>
        </w:rPr>
        <w:t>ÖZGEÇMİŞ</w:t>
      </w:r>
      <w:r w:rsidR="00BB2306">
        <w:rPr>
          <w:rFonts w:ascii="Times New Roman" w:hAnsi="Times New Roman" w:cs="Times New Roman"/>
          <w:b/>
          <w:sz w:val="28"/>
          <w:szCs w:val="24"/>
        </w:rPr>
        <w:t xml:space="preserve"> VE ESERLER</w:t>
      </w:r>
    </w:p>
    <w:p w:rsidR="008D65C6" w:rsidRPr="001633B9" w:rsidRDefault="001633B9" w:rsidP="00163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D65C6" w:rsidRPr="001633B9"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  <w:r w:rsidR="008D65C6" w:rsidRPr="001633B9">
        <w:rPr>
          <w:rFonts w:ascii="Times New Roman" w:hAnsi="Times New Roman" w:cs="Times New Roman"/>
          <w:sz w:val="24"/>
          <w:szCs w:val="24"/>
        </w:rPr>
        <w:t xml:space="preserve">Melike ÇETİN </w:t>
      </w:r>
    </w:p>
    <w:p w:rsidR="008D65C6" w:rsidRPr="001633B9" w:rsidRDefault="001633B9" w:rsidP="00163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65C6" w:rsidRPr="001633B9">
        <w:rPr>
          <w:rFonts w:ascii="Times New Roman" w:hAnsi="Times New Roman" w:cs="Times New Roman"/>
          <w:b/>
          <w:sz w:val="24"/>
          <w:szCs w:val="24"/>
        </w:rPr>
        <w:t xml:space="preserve">Doğum Tarihi/Yeri: </w:t>
      </w:r>
      <w:r w:rsidR="008D65C6" w:rsidRPr="001633B9">
        <w:rPr>
          <w:rFonts w:ascii="Times New Roman" w:hAnsi="Times New Roman" w:cs="Times New Roman"/>
          <w:sz w:val="24"/>
          <w:szCs w:val="24"/>
        </w:rPr>
        <w:t xml:space="preserve">05.09.1979/Isparta </w:t>
      </w:r>
    </w:p>
    <w:p w:rsidR="008D65C6" w:rsidRPr="001633B9" w:rsidRDefault="001633B9" w:rsidP="00163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65C6" w:rsidRPr="001633B9">
        <w:rPr>
          <w:rFonts w:ascii="Times New Roman" w:hAnsi="Times New Roman" w:cs="Times New Roman"/>
          <w:b/>
          <w:sz w:val="24"/>
          <w:szCs w:val="24"/>
        </w:rPr>
        <w:t xml:space="preserve">Unvanı: </w:t>
      </w:r>
      <w:r w:rsidR="008D65C6" w:rsidRPr="001633B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8D65C6" w:rsidRPr="001633B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8D65C6" w:rsidRPr="001633B9">
        <w:rPr>
          <w:rFonts w:ascii="Times New Roman" w:hAnsi="Times New Roman" w:cs="Times New Roman"/>
          <w:sz w:val="24"/>
          <w:szCs w:val="24"/>
        </w:rPr>
        <w:t xml:space="preserve">. Üyesi </w:t>
      </w:r>
    </w:p>
    <w:p w:rsidR="008D65C6" w:rsidRDefault="001633B9" w:rsidP="00163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D65C6" w:rsidRPr="001633B9">
        <w:rPr>
          <w:rFonts w:ascii="Times New Roman" w:hAnsi="Times New Roman" w:cs="Times New Roman"/>
          <w:b/>
          <w:sz w:val="24"/>
          <w:szCs w:val="24"/>
        </w:rPr>
        <w:t xml:space="preserve">Öğrenim Durumu: </w:t>
      </w:r>
      <w:r w:rsidR="008D65C6" w:rsidRPr="001633B9">
        <w:rPr>
          <w:rFonts w:ascii="Times New Roman" w:hAnsi="Times New Roman" w:cs="Times New Roman"/>
          <w:sz w:val="24"/>
          <w:szCs w:val="24"/>
        </w:rPr>
        <w:t>Doktora</w:t>
      </w:r>
    </w:p>
    <w:p w:rsidR="00A9061C" w:rsidRPr="001633B9" w:rsidRDefault="00A9061C" w:rsidP="001633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Ind w:w="250" w:type="dxa"/>
        <w:tblLook w:val="04A0" w:firstRow="1" w:lastRow="0" w:firstColumn="1" w:lastColumn="0" w:noHBand="0" w:noVBand="1"/>
      </w:tblPr>
      <w:tblGrid>
        <w:gridCol w:w="1276"/>
        <w:gridCol w:w="2126"/>
        <w:gridCol w:w="4678"/>
        <w:gridCol w:w="1213"/>
      </w:tblGrid>
      <w:tr w:rsidR="008D65C6" w:rsidRPr="00CE4538" w:rsidTr="001633B9">
        <w:trPr>
          <w:trHeight w:val="282"/>
        </w:trPr>
        <w:tc>
          <w:tcPr>
            <w:tcW w:w="1276" w:type="dxa"/>
          </w:tcPr>
          <w:p w:rsidR="008D65C6" w:rsidRPr="00CE4538" w:rsidRDefault="008D65C6" w:rsidP="0091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C6" w:rsidRPr="00CE4538" w:rsidRDefault="008D65C6" w:rsidP="0091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38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126" w:type="dxa"/>
          </w:tcPr>
          <w:p w:rsidR="008D65C6" w:rsidRPr="00CE4538" w:rsidRDefault="008D65C6" w:rsidP="0091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C6" w:rsidRPr="00CE4538" w:rsidRDefault="008D65C6" w:rsidP="0091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38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4678" w:type="dxa"/>
          </w:tcPr>
          <w:p w:rsidR="008D65C6" w:rsidRPr="00CE4538" w:rsidRDefault="008D65C6" w:rsidP="0091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C6" w:rsidRPr="00CE4538" w:rsidRDefault="008D65C6" w:rsidP="008D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38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213" w:type="dxa"/>
          </w:tcPr>
          <w:p w:rsidR="008D65C6" w:rsidRPr="00CE4538" w:rsidRDefault="008D65C6" w:rsidP="0091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C6" w:rsidRPr="00CE4538" w:rsidRDefault="008D65C6" w:rsidP="0091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38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8D65C6" w:rsidRPr="00CE4538" w:rsidTr="001633B9">
        <w:trPr>
          <w:trHeight w:val="153"/>
        </w:trPr>
        <w:tc>
          <w:tcPr>
            <w:tcW w:w="1276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38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126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4678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0"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</w:tc>
        <w:tc>
          <w:tcPr>
            <w:tcW w:w="1213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8D65C6" w:rsidRPr="00CE4538" w:rsidTr="001633B9">
        <w:trPr>
          <w:trHeight w:val="298"/>
        </w:trPr>
        <w:tc>
          <w:tcPr>
            <w:tcW w:w="1276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126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  <w:tc>
          <w:tcPr>
            <w:tcW w:w="4678" w:type="dxa"/>
          </w:tcPr>
          <w:p w:rsidR="008D65C6" w:rsidRPr="00CE4538" w:rsidRDefault="008D65C6" w:rsidP="005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85"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  <w:r w:rsidR="005A717A">
              <w:rPr>
                <w:rFonts w:ascii="Times New Roman" w:hAnsi="Times New Roman" w:cs="Times New Roman"/>
                <w:sz w:val="24"/>
                <w:szCs w:val="24"/>
              </w:rPr>
              <w:t xml:space="preserve">Üniversitesi </w:t>
            </w:r>
          </w:p>
        </w:tc>
        <w:tc>
          <w:tcPr>
            <w:tcW w:w="1213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65C6" w:rsidRPr="00CE4538" w:rsidTr="001633B9">
        <w:trPr>
          <w:trHeight w:val="298"/>
        </w:trPr>
        <w:tc>
          <w:tcPr>
            <w:tcW w:w="1276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38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2126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İktisat </w:t>
            </w:r>
          </w:p>
        </w:tc>
        <w:tc>
          <w:tcPr>
            <w:tcW w:w="4678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0">
              <w:rPr>
                <w:rFonts w:ascii="Times New Roman" w:hAnsi="Times New Roman" w:cs="Times New Roman"/>
                <w:sz w:val="24"/>
                <w:szCs w:val="24"/>
              </w:rPr>
              <w:t>Pamukkale Üniversitesi</w:t>
            </w:r>
          </w:p>
        </w:tc>
        <w:tc>
          <w:tcPr>
            <w:tcW w:w="1213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8D65C6" w:rsidRPr="00CE4538" w:rsidTr="001633B9">
        <w:trPr>
          <w:trHeight w:val="161"/>
        </w:trPr>
        <w:tc>
          <w:tcPr>
            <w:tcW w:w="1276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38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2126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10">
              <w:rPr>
                <w:rFonts w:ascii="Times New Roman" w:hAnsi="Times New Roman" w:cs="Times New Roman"/>
                <w:sz w:val="24"/>
                <w:szCs w:val="24"/>
              </w:rPr>
              <w:t>Ekonomi ve Finans</w:t>
            </w:r>
          </w:p>
        </w:tc>
        <w:tc>
          <w:tcPr>
            <w:tcW w:w="4678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7B4D90">
              <w:rPr>
                <w:rFonts w:ascii="Times New Roman" w:hAnsi="Times New Roman" w:cs="Times New Roman"/>
                <w:sz w:val="24"/>
                <w:szCs w:val="24"/>
              </w:rPr>
              <w:t>stanbul Gelişim Üniversitesi (Tam Burslu)</w:t>
            </w:r>
          </w:p>
        </w:tc>
        <w:tc>
          <w:tcPr>
            <w:tcW w:w="1213" w:type="dxa"/>
          </w:tcPr>
          <w:p w:rsidR="008D65C6" w:rsidRPr="00CE4538" w:rsidRDefault="008D65C6" w:rsidP="0091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A9061C" w:rsidRDefault="00A9061C" w:rsidP="001633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805" w:rsidRDefault="008D65C6" w:rsidP="001633B9">
      <w:pPr>
        <w:jc w:val="both"/>
        <w:rPr>
          <w:rFonts w:ascii="Times New Roman" w:hAnsi="Times New Roman" w:cs="Times New Roman"/>
          <w:sz w:val="24"/>
          <w:szCs w:val="24"/>
        </w:rPr>
      </w:pPr>
      <w:r w:rsidRPr="001633B9">
        <w:rPr>
          <w:rFonts w:ascii="Times New Roman" w:hAnsi="Times New Roman" w:cs="Times New Roman"/>
          <w:b/>
          <w:sz w:val="24"/>
          <w:szCs w:val="24"/>
        </w:rPr>
        <w:t>Yüksek Lisans Tez Başlığı (özeti ekte) ve Tez Danışman(</w:t>
      </w:r>
      <w:proofErr w:type="spellStart"/>
      <w:r w:rsidRPr="001633B9">
        <w:rPr>
          <w:rFonts w:ascii="Times New Roman" w:hAnsi="Times New Roman" w:cs="Times New Roman"/>
          <w:b/>
          <w:sz w:val="24"/>
          <w:szCs w:val="24"/>
        </w:rPr>
        <w:t>lar</w:t>
      </w:r>
      <w:proofErr w:type="spellEnd"/>
      <w:r w:rsidRPr="001633B9">
        <w:rPr>
          <w:rFonts w:ascii="Times New Roman" w:hAnsi="Times New Roman" w:cs="Times New Roman"/>
          <w:b/>
          <w:sz w:val="24"/>
          <w:szCs w:val="24"/>
        </w:rPr>
        <w:t>)ı:</w:t>
      </w:r>
      <w:r w:rsidR="0016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3B9">
        <w:rPr>
          <w:rFonts w:ascii="Times New Roman" w:hAnsi="Times New Roman" w:cs="Times New Roman"/>
          <w:sz w:val="24"/>
          <w:szCs w:val="24"/>
        </w:rPr>
        <w:t>Obezitenin</w:t>
      </w:r>
      <w:proofErr w:type="spellEnd"/>
      <w:r w:rsidRPr="001633B9">
        <w:rPr>
          <w:rFonts w:ascii="Times New Roman" w:hAnsi="Times New Roman" w:cs="Times New Roman"/>
          <w:sz w:val="24"/>
          <w:szCs w:val="24"/>
        </w:rPr>
        <w:t xml:space="preserve"> İktisadi Belirleyicileri, </w:t>
      </w:r>
    </w:p>
    <w:p w:rsidR="008D65C6" w:rsidRPr="001633B9" w:rsidRDefault="008D65C6" w:rsidP="001633B9">
      <w:pPr>
        <w:jc w:val="both"/>
        <w:rPr>
          <w:rFonts w:ascii="Times New Roman" w:hAnsi="Times New Roman" w:cs="Times New Roman"/>
          <w:sz w:val="24"/>
          <w:szCs w:val="24"/>
        </w:rPr>
      </w:pPr>
      <w:r w:rsidRPr="00B45805">
        <w:rPr>
          <w:rFonts w:ascii="Times New Roman" w:hAnsi="Times New Roman" w:cs="Times New Roman"/>
          <w:b/>
          <w:sz w:val="24"/>
          <w:szCs w:val="24"/>
        </w:rPr>
        <w:t>Danışman:</w:t>
      </w:r>
      <w:r w:rsidRPr="001633B9">
        <w:rPr>
          <w:rFonts w:ascii="Times New Roman" w:hAnsi="Times New Roman" w:cs="Times New Roman"/>
          <w:sz w:val="24"/>
          <w:szCs w:val="24"/>
        </w:rPr>
        <w:t xml:space="preserve"> Doç. Dr. Özcan Uzun</w:t>
      </w:r>
    </w:p>
    <w:p w:rsidR="00B45805" w:rsidRDefault="008D65C6" w:rsidP="001633B9">
      <w:pPr>
        <w:jc w:val="both"/>
        <w:rPr>
          <w:rFonts w:ascii="Times New Roman" w:hAnsi="Times New Roman" w:cs="Times New Roman"/>
          <w:sz w:val="24"/>
          <w:szCs w:val="24"/>
        </w:rPr>
      </w:pPr>
      <w:r w:rsidRPr="001633B9">
        <w:rPr>
          <w:rFonts w:ascii="Times New Roman" w:hAnsi="Times New Roman" w:cs="Times New Roman"/>
          <w:b/>
          <w:sz w:val="24"/>
          <w:szCs w:val="24"/>
        </w:rPr>
        <w:t>Doktora Tezi/</w:t>
      </w:r>
      <w:proofErr w:type="spellStart"/>
      <w:r w:rsidRPr="001633B9">
        <w:rPr>
          <w:rFonts w:ascii="Times New Roman" w:hAnsi="Times New Roman" w:cs="Times New Roman"/>
          <w:b/>
          <w:sz w:val="24"/>
          <w:szCs w:val="24"/>
        </w:rPr>
        <w:t>S.Yeterlik</w:t>
      </w:r>
      <w:proofErr w:type="spellEnd"/>
      <w:r w:rsidRPr="001633B9">
        <w:rPr>
          <w:rFonts w:ascii="Times New Roman" w:hAnsi="Times New Roman" w:cs="Times New Roman"/>
          <w:b/>
          <w:sz w:val="24"/>
          <w:szCs w:val="24"/>
        </w:rPr>
        <w:t xml:space="preserve"> Çalışması/Tıpta Uzmanlık Tezi Başlığı (özeti ekte) ve Danışman(</w:t>
      </w:r>
      <w:proofErr w:type="spellStart"/>
      <w:r w:rsidRPr="001633B9">
        <w:rPr>
          <w:rFonts w:ascii="Times New Roman" w:hAnsi="Times New Roman" w:cs="Times New Roman"/>
          <w:b/>
          <w:sz w:val="24"/>
          <w:szCs w:val="24"/>
        </w:rPr>
        <w:t>lar</w:t>
      </w:r>
      <w:proofErr w:type="spellEnd"/>
      <w:r w:rsidRPr="001633B9">
        <w:rPr>
          <w:rFonts w:ascii="Times New Roman" w:hAnsi="Times New Roman" w:cs="Times New Roman"/>
          <w:b/>
          <w:sz w:val="24"/>
          <w:szCs w:val="24"/>
        </w:rPr>
        <w:t>)ı:</w:t>
      </w:r>
      <w:r w:rsidRPr="001633B9">
        <w:rPr>
          <w:rFonts w:ascii="Times New Roman" w:hAnsi="Times New Roman" w:cs="Times New Roman"/>
          <w:sz w:val="24"/>
          <w:szCs w:val="24"/>
        </w:rPr>
        <w:t xml:space="preserve"> İnovasyonun Küresel Rekabet Gücü Üzerindeki Etkisinin Karşılaştırmalı Analizi: Yenilikçi Perspektif Altında AB Ülkeleri Üzerine Bir Uygulama, </w:t>
      </w:r>
    </w:p>
    <w:p w:rsidR="008D65C6" w:rsidRPr="001633B9" w:rsidRDefault="008D65C6" w:rsidP="001633B9">
      <w:pPr>
        <w:jc w:val="both"/>
        <w:rPr>
          <w:rFonts w:ascii="Times New Roman" w:hAnsi="Times New Roman" w:cs="Times New Roman"/>
          <w:sz w:val="24"/>
          <w:szCs w:val="24"/>
        </w:rPr>
      </w:pPr>
      <w:r w:rsidRPr="00B45805">
        <w:rPr>
          <w:rFonts w:ascii="Times New Roman" w:hAnsi="Times New Roman" w:cs="Times New Roman"/>
          <w:b/>
          <w:sz w:val="24"/>
          <w:szCs w:val="24"/>
        </w:rPr>
        <w:t>Danışman:</w:t>
      </w:r>
      <w:r w:rsidRPr="0016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B9">
        <w:rPr>
          <w:rFonts w:ascii="Times New Roman" w:hAnsi="Times New Roman" w:cs="Times New Roman"/>
          <w:sz w:val="24"/>
          <w:szCs w:val="24"/>
        </w:rPr>
        <w:t>Doç</w:t>
      </w:r>
      <w:proofErr w:type="spellEnd"/>
      <w:r w:rsidRPr="001633B9">
        <w:rPr>
          <w:rFonts w:ascii="Times New Roman" w:hAnsi="Times New Roman" w:cs="Times New Roman"/>
          <w:sz w:val="24"/>
          <w:szCs w:val="24"/>
        </w:rPr>
        <w:t xml:space="preserve"> Dr. Kemal </w:t>
      </w:r>
      <w:proofErr w:type="spellStart"/>
      <w:r w:rsidRPr="001633B9">
        <w:rPr>
          <w:rFonts w:ascii="Times New Roman" w:hAnsi="Times New Roman" w:cs="Times New Roman"/>
          <w:sz w:val="24"/>
          <w:szCs w:val="24"/>
        </w:rPr>
        <w:t>Erkişi</w:t>
      </w:r>
      <w:proofErr w:type="spellEnd"/>
    </w:p>
    <w:p w:rsidR="008D65C6" w:rsidRPr="001633B9" w:rsidRDefault="008D65C6" w:rsidP="001633B9">
      <w:pPr>
        <w:rPr>
          <w:rFonts w:ascii="Times New Roman" w:hAnsi="Times New Roman" w:cs="Times New Roman"/>
          <w:sz w:val="24"/>
          <w:szCs w:val="24"/>
        </w:rPr>
      </w:pPr>
      <w:r w:rsidRPr="001633B9">
        <w:rPr>
          <w:rFonts w:ascii="Times New Roman" w:hAnsi="Times New Roman" w:cs="Times New Roman"/>
          <w:b/>
          <w:sz w:val="24"/>
          <w:szCs w:val="24"/>
        </w:rPr>
        <w:t>Bildiği Yabancı Diller (Puan ve Yılı):</w:t>
      </w:r>
      <w:r w:rsidRPr="00163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3B9">
        <w:rPr>
          <w:rFonts w:ascii="Times New Roman" w:hAnsi="Times New Roman" w:cs="Times New Roman"/>
          <w:sz w:val="24"/>
          <w:szCs w:val="24"/>
        </w:rPr>
        <w:t>87.5</w:t>
      </w:r>
      <w:proofErr w:type="gramEnd"/>
      <w:r w:rsidRPr="001633B9">
        <w:rPr>
          <w:rFonts w:ascii="Times New Roman" w:hAnsi="Times New Roman" w:cs="Times New Roman"/>
          <w:sz w:val="24"/>
          <w:szCs w:val="24"/>
        </w:rPr>
        <w:t xml:space="preserve"> YÖKDİL </w:t>
      </w:r>
    </w:p>
    <w:p w:rsidR="008D65C6" w:rsidRPr="001633B9" w:rsidRDefault="008D65C6" w:rsidP="001633B9">
      <w:pPr>
        <w:rPr>
          <w:rFonts w:ascii="Times New Roman" w:hAnsi="Times New Roman" w:cs="Times New Roman"/>
          <w:b/>
          <w:sz w:val="24"/>
          <w:szCs w:val="24"/>
        </w:rPr>
      </w:pPr>
      <w:r w:rsidRPr="001633B9">
        <w:rPr>
          <w:rFonts w:ascii="Times New Roman" w:hAnsi="Times New Roman" w:cs="Times New Roman"/>
          <w:b/>
          <w:sz w:val="24"/>
          <w:szCs w:val="24"/>
        </w:rPr>
        <w:t>5. Akademik Unvanlar:</w:t>
      </w:r>
    </w:p>
    <w:p w:rsidR="008D65C6" w:rsidRPr="001633B9" w:rsidRDefault="008D65C6" w:rsidP="001633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633B9">
        <w:rPr>
          <w:rFonts w:ascii="Times New Roman" w:hAnsi="Times New Roman" w:cs="Times New Roman"/>
          <w:b/>
          <w:sz w:val="24"/>
          <w:szCs w:val="24"/>
        </w:rPr>
        <w:t xml:space="preserve">Yardımcı Doçentlik Tarihi: </w:t>
      </w:r>
      <w:r w:rsidRPr="001633B9">
        <w:rPr>
          <w:rFonts w:ascii="Times New Roman" w:hAnsi="Times New Roman" w:cs="Times New Roman"/>
          <w:sz w:val="24"/>
          <w:szCs w:val="24"/>
        </w:rPr>
        <w:t>28.07.2022</w:t>
      </w:r>
    </w:p>
    <w:p w:rsidR="008D65C6" w:rsidRPr="001633B9" w:rsidRDefault="008D65C6" w:rsidP="001633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633B9">
        <w:rPr>
          <w:rFonts w:ascii="Times New Roman" w:hAnsi="Times New Roman" w:cs="Times New Roman"/>
          <w:b/>
          <w:sz w:val="24"/>
          <w:szCs w:val="24"/>
        </w:rPr>
        <w:t xml:space="preserve">Doçentlik Tarihi : - </w:t>
      </w:r>
    </w:p>
    <w:p w:rsidR="008D65C6" w:rsidRPr="001633B9" w:rsidRDefault="008D65C6" w:rsidP="001633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633B9">
        <w:rPr>
          <w:rFonts w:ascii="Times New Roman" w:hAnsi="Times New Roman" w:cs="Times New Roman"/>
          <w:b/>
          <w:sz w:val="24"/>
          <w:szCs w:val="24"/>
        </w:rPr>
        <w:t>Profesörlük Tarihi : -</w:t>
      </w:r>
    </w:p>
    <w:p w:rsidR="00A9061C" w:rsidRDefault="00A9061C" w:rsidP="001633B9">
      <w:pPr>
        <w:rPr>
          <w:rFonts w:ascii="Times New Roman" w:hAnsi="Times New Roman" w:cs="Times New Roman"/>
          <w:b/>
          <w:sz w:val="24"/>
          <w:szCs w:val="24"/>
        </w:rPr>
      </w:pPr>
    </w:p>
    <w:p w:rsidR="008D65C6" w:rsidRPr="001633B9" w:rsidRDefault="008D65C6" w:rsidP="001633B9">
      <w:pPr>
        <w:rPr>
          <w:rFonts w:ascii="Times New Roman" w:hAnsi="Times New Roman" w:cs="Times New Roman"/>
          <w:b/>
          <w:sz w:val="24"/>
          <w:szCs w:val="24"/>
        </w:rPr>
      </w:pPr>
      <w:r w:rsidRPr="001633B9">
        <w:rPr>
          <w:rFonts w:ascii="Times New Roman" w:hAnsi="Times New Roman" w:cs="Times New Roman"/>
          <w:b/>
          <w:sz w:val="24"/>
          <w:szCs w:val="24"/>
        </w:rPr>
        <w:t xml:space="preserve">6. Yönetilen Yüksek Lisans ve Doktora Tezleri </w:t>
      </w:r>
    </w:p>
    <w:p w:rsidR="008D65C6" w:rsidRPr="004B6661" w:rsidRDefault="008D65C6" w:rsidP="004B6661">
      <w:pPr>
        <w:pStyle w:val="AralkYok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B6661">
        <w:rPr>
          <w:rFonts w:ascii="Times New Roman" w:hAnsi="Times New Roman" w:cs="Times New Roman"/>
          <w:b/>
          <w:sz w:val="24"/>
          <w:szCs w:val="24"/>
        </w:rPr>
        <w:t xml:space="preserve">6.1. Yüksek Lisans Tezleri </w:t>
      </w:r>
    </w:p>
    <w:p w:rsidR="008D65C6" w:rsidRDefault="008D65C6" w:rsidP="004B6661">
      <w:pPr>
        <w:pStyle w:val="AralkYok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B6661">
        <w:rPr>
          <w:rFonts w:ascii="Times New Roman" w:hAnsi="Times New Roman" w:cs="Times New Roman"/>
          <w:b/>
          <w:sz w:val="24"/>
          <w:szCs w:val="24"/>
        </w:rPr>
        <w:t>6.2. Doktora Tezleri</w:t>
      </w:r>
    </w:p>
    <w:p w:rsidR="00A9061C" w:rsidRDefault="00A9061C" w:rsidP="004B6661">
      <w:pPr>
        <w:pStyle w:val="AralkYok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9061C" w:rsidRDefault="00A9061C" w:rsidP="004B6661">
      <w:pPr>
        <w:pStyle w:val="AralkYok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9061C" w:rsidRPr="004B6661" w:rsidRDefault="00A9061C" w:rsidP="004B6661">
      <w:pPr>
        <w:pStyle w:val="AralkYok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D65C6" w:rsidRPr="008D65C6" w:rsidRDefault="008D65C6" w:rsidP="008D65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C6">
        <w:rPr>
          <w:rFonts w:ascii="Times New Roman" w:hAnsi="Times New Roman" w:cs="Times New Roman"/>
          <w:b/>
          <w:sz w:val="24"/>
          <w:szCs w:val="24"/>
        </w:rPr>
        <w:lastRenderedPageBreak/>
        <w:t>7. Yayınlar</w:t>
      </w:r>
    </w:p>
    <w:p w:rsidR="008D65C6" w:rsidRPr="008D65C6" w:rsidRDefault="008D65C6" w:rsidP="004B666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C6">
        <w:rPr>
          <w:rFonts w:ascii="Times New Roman" w:hAnsi="Times New Roman" w:cs="Times New Roman"/>
          <w:b/>
          <w:sz w:val="24"/>
          <w:szCs w:val="24"/>
        </w:rPr>
        <w:t xml:space="preserve">7.1. Uluslararası hakemli dergilerde yayınlanan makaleler (SCI &amp; SSCI &amp; </w:t>
      </w:r>
      <w:proofErr w:type="spellStart"/>
      <w:r w:rsidRPr="008D65C6">
        <w:rPr>
          <w:rFonts w:ascii="Times New Roman" w:hAnsi="Times New Roman" w:cs="Times New Roman"/>
          <w:b/>
          <w:sz w:val="24"/>
          <w:szCs w:val="24"/>
        </w:rPr>
        <w:t>Arts</w:t>
      </w:r>
      <w:proofErr w:type="spellEnd"/>
      <w:r w:rsidRPr="008D6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5C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8D6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5C6">
        <w:rPr>
          <w:rFonts w:ascii="Times New Roman" w:hAnsi="Times New Roman" w:cs="Times New Roman"/>
          <w:b/>
          <w:sz w:val="24"/>
          <w:szCs w:val="24"/>
        </w:rPr>
        <w:t>Humanities</w:t>
      </w:r>
      <w:proofErr w:type="spellEnd"/>
      <w:r w:rsidRPr="008D65C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231CA" w:rsidRPr="00CD1481" w:rsidRDefault="008D65C6" w:rsidP="00CD148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481">
        <w:rPr>
          <w:rFonts w:ascii="Times New Roman" w:hAnsi="Times New Roman" w:cs="Times New Roman"/>
          <w:sz w:val="24"/>
          <w:szCs w:val="24"/>
        </w:rPr>
        <w:t>ÇETİN, M.</w:t>
      </w:r>
      <w:r w:rsidR="002231CA" w:rsidRPr="00CD1481">
        <w:rPr>
          <w:rFonts w:ascii="Times New Roman" w:hAnsi="Times New Roman" w:cs="Times New Roman"/>
          <w:sz w:val="24"/>
          <w:szCs w:val="24"/>
        </w:rPr>
        <w:t xml:space="preserve"> &amp;</w:t>
      </w:r>
      <w:r w:rsidRPr="00CD1481">
        <w:rPr>
          <w:rFonts w:ascii="Times New Roman" w:hAnsi="Times New Roman" w:cs="Times New Roman"/>
          <w:sz w:val="24"/>
          <w:szCs w:val="24"/>
        </w:rPr>
        <w:t xml:space="preserve"> ERKİŞİ, K. (2023).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on Global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Analysis on EU13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EU15.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. </w:t>
      </w:r>
      <w:r w:rsidR="00CE43CC" w:rsidRPr="00CD1481">
        <w:rPr>
          <w:rFonts w:ascii="Times New Roman" w:hAnsi="Times New Roman" w:cs="Times New Roman"/>
          <w:sz w:val="24"/>
          <w:szCs w:val="24"/>
        </w:rPr>
        <w:t xml:space="preserve">15(4), 19-35 </w:t>
      </w:r>
      <w:hyperlink r:id="rId6" w:history="1">
        <w:r w:rsidR="00E73D5E" w:rsidRPr="00CD1481">
          <w:rPr>
            <w:rFonts w:ascii="Times New Roman" w:hAnsi="Times New Roman" w:cs="Times New Roman"/>
            <w:sz w:val="24"/>
            <w:szCs w:val="24"/>
          </w:rPr>
          <w:t xml:space="preserve">DOI: </w:t>
        </w:r>
        <w:proofErr w:type="gramStart"/>
        <w:r w:rsidR="00E73D5E" w:rsidRPr="00CD1481">
          <w:rPr>
            <w:rFonts w:ascii="Times New Roman" w:hAnsi="Times New Roman" w:cs="Times New Roman"/>
            <w:sz w:val="24"/>
            <w:szCs w:val="24"/>
          </w:rPr>
          <w:t>10.7441</w:t>
        </w:r>
        <w:proofErr w:type="gramEnd"/>
        <w:r w:rsidR="00E73D5E" w:rsidRPr="00CD1481">
          <w:rPr>
            <w:rFonts w:ascii="Times New Roman" w:hAnsi="Times New Roman" w:cs="Times New Roman"/>
            <w:sz w:val="24"/>
            <w:szCs w:val="24"/>
          </w:rPr>
          <w:t>/joc.2023.04.02</w:t>
        </w:r>
      </w:hyperlink>
      <w:r w:rsidR="00E73D5E" w:rsidRPr="00CD1481">
        <w:rPr>
          <w:rFonts w:ascii="Times New Roman" w:hAnsi="Times New Roman" w:cs="Times New Roman"/>
          <w:sz w:val="24"/>
          <w:szCs w:val="24"/>
        </w:rPr>
        <w:t xml:space="preserve"> </w:t>
      </w:r>
      <w:r w:rsidRPr="00CD1481">
        <w:rPr>
          <w:rFonts w:ascii="Times New Roman" w:hAnsi="Times New Roman" w:cs="Times New Roman"/>
          <w:sz w:val="24"/>
          <w:szCs w:val="24"/>
        </w:rPr>
        <w:t>(Uluslararası Hakemli Dergi- SSCI:Q1)</w:t>
      </w:r>
    </w:p>
    <w:p w:rsidR="002959CE" w:rsidRDefault="002959CE" w:rsidP="002959C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481">
        <w:rPr>
          <w:rFonts w:ascii="Times New Roman" w:hAnsi="Times New Roman" w:cs="Times New Roman"/>
          <w:sz w:val="24"/>
          <w:szCs w:val="24"/>
        </w:rPr>
        <w:t>ERKİŞİ, K. &amp; ÇETİN, M. (202</w:t>
      </w:r>
      <w:r w:rsidR="00E75518">
        <w:rPr>
          <w:rFonts w:ascii="Times New Roman" w:hAnsi="Times New Roman" w:cs="Times New Roman"/>
          <w:sz w:val="24"/>
          <w:szCs w:val="24"/>
        </w:rPr>
        <w:t>4</w:t>
      </w:r>
      <w:r w:rsidRPr="00CD148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Dynamics of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Automation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A Panel Data Analysis in High-Level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Automation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>, "</w:t>
      </w:r>
      <w:proofErr w:type="gramStart"/>
      <w:r w:rsidRPr="002959CE">
        <w:rPr>
          <w:rFonts w:ascii="Times New Roman" w:hAnsi="Times New Roman" w:cs="Times New Roman"/>
          <w:sz w:val="24"/>
          <w:szCs w:val="24"/>
        </w:rPr>
        <w:t>Vasile</w:t>
      </w:r>
      <w:proofErr w:type="gramEnd"/>
      <w:r w:rsidRPr="0029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Goldis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Arad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Series </w:t>
      </w:r>
      <w:r w:rsidRPr="00EC285F">
        <w:rPr>
          <w:rFonts w:ascii="Times New Roman" w:hAnsi="Times New Roman" w:cs="Times New Roman"/>
          <w:sz w:val="24"/>
          <w:szCs w:val="24"/>
        </w:rPr>
        <w:t>(</w:t>
      </w:r>
      <w:r w:rsidRPr="005E4E7A">
        <w:rPr>
          <w:rFonts w:ascii="Times New Roman" w:hAnsi="Times New Roman" w:cs="Times New Roman"/>
          <w:sz w:val="24"/>
          <w:szCs w:val="24"/>
        </w:rPr>
        <w:t>Kabul aldı, yayın aşamasında) (</w:t>
      </w:r>
      <w:r w:rsidRPr="00CD1481">
        <w:rPr>
          <w:rFonts w:ascii="Times New Roman" w:hAnsi="Times New Roman" w:cs="Times New Roman"/>
          <w:sz w:val="24"/>
          <w:szCs w:val="24"/>
        </w:rPr>
        <w:t xml:space="preserve">Uluslararası Hakemli Dergi- </w:t>
      </w:r>
      <w:r w:rsidR="000454A6">
        <w:rPr>
          <w:rFonts w:ascii="Times New Roman" w:hAnsi="Times New Roman" w:cs="Times New Roman"/>
          <w:sz w:val="24"/>
          <w:szCs w:val="24"/>
        </w:rPr>
        <w:t>E</w:t>
      </w:r>
      <w:r w:rsidR="00031785">
        <w:rPr>
          <w:rFonts w:ascii="Times New Roman" w:hAnsi="Times New Roman" w:cs="Times New Roman"/>
          <w:sz w:val="24"/>
          <w:szCs w:val="24"/>
        </w:rPr>
        <w:t>-</w:t>
      </w:r>
      <w:r w:rsidRPr="00CD1481">
        <w:rPr>
          <w:rFonts w:ascii="Times New Roman" w:hAnsi="Times New Roman" w:cs="Times New Roman"/>
          <w:sz w:val="24"/>
          <w:szCs w:val="24"/>
        </w:rPr>
        <w:t>SSCI</w:t>
      </w:r>
      <w:bookmarkStart w:id="0" w:name="_GoBack"/>
      <w:bookmarkEnd w:id="0"/>
      <w:r w:rsidRPr="00CD1481">
        <w:rPr>
          <w:rFonts w:ascii="Times New Roman" w:hAnsi="Times New Roman" w:cs="Times New Roman"/>
          <w:sz w:val="24"/>
          <w:szCs w:val="24"/>
        </w:rPr>
        <w:t>)</w:t>
      </w:r>
    </w:p>
    <w:p w:rsidR="008D65C6" w:rsidRPr="008D65C6" w:rsidRDefault="008D65C6" w:rsidP="002231C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C6">
        <w:rPr>
          <w:rFonts w:ascii="Times New Roman" w:hAnsi="Times New Roman" w:cs="Times New Roman"/>
          <w:b/>
          <w:sz w:val="24"/>
          <w:szCs w:val="24"/>
        </w:rPr>
        <w:t>7.2. Uluslararası diğer hakemli dergilerde yayınlanan makaleler</w:t>
      </w:r>
    </w:p>
    <w:p w:rsidR="00CB6852" w:rsidRPr="00EC285F" w:rsidRDefault="00CB6852" w:rsidP="00CB685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85F">
        <w:rPr>
          <w:rFonts w:ascii="Times New Roman" w:hAnsi="Times New Roman" w:cs="Times New Roman"/>
          <w:sz w:val="24"/>
          <w:szCs w:val="24"/>
        </w:rPr>
        <w:t xml:space="preserve">ÇETİN, M. (2022). Para Politikası Uygulamalarının İktisadi Büyüme Üzerindeki Etkisinin Vektör </w:t>
      </w:r>
      <w:proofErr w:type="spellStart"/>
      <w:r w:rsidRPr="00EC285F">
        <w:rPr>
          <w:rFonts w:ascii="Times New Roman" w:hAnsi="Times New Roman" w:cs="Times New Roman"/>
          <w:sz w:val="24"/>
          <w:szCs w:val="24"/>
        </w:rPr>
        <w:t>Otoregresif</w:t>
      </w:r>
      <w:proofErr w:type="spellEnd"/>
      <w:r w:rsidRPr="00EC285F">
        <w:rPr>
          <w:rFonts w:ascii="Times New Roman" w:hAnsi="Times New Roman" w:cs="Times New Roman"/>
          <w:sz w:val="24"/>
          <w:szCs w:val="24"/>
        </w:rPr>
        <w:t xml:space="preserve"> Modeli İle Analizi 2006-2022 Dönemi Türkiye Örneği. Bilge Uluslararası Sosyal Araştırmalar Dergisi, 6(1), 17-29. DOI:</w:t>
      </w:r>
      <w:proofErr w:type="gramStart"/>
      <w:r w:rsidRPr="00EC285F">
        <w:rPr>
          <w:rFonts w:ascii="Times New Roman" w:hAnsi="Times New Roman" w:cs="Times New Roman"/>
          <w:sz w:val="24"/>
          <w:szCs w:val="24"/>
        </w:rPr>
        <w:t>10.47257</w:t>
      </w:r>
      <w:proofErr w:type="gramEnd"/>
      <w:r w:rsidRPr="00EC285F">
        <w:rPr>
          <w:rFonts w:ascii="Times New Roman" w:hAnsi="Times New Roman" w:cs="Times New Roman"/>
          <w:sz w:val="24"/>
          <w:szCs w:val="24"/>
        </w:rPr>
        <w:t>/busad.1145838 (Diğer Uluslararası Hakemli Dergi)</w:t>
      </w:r>
    </w:p>
    <w:p w:rsidR="00CB6852" w:rsidRPr="00EC285F" w:rsidRDefault="00CB6852" w:rsidP="00CB685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85F">
        <w:rPr>
          <w:rFonts w:ascii="Times New Roman" w:hAnsi="Times New Roman" w:cs="Times New Roman"/>
          <w:sz w:val="24"/>
          <w:szCs w:val="24"/>
        </w:rPr>
        <w:t>ÇETİN, M. (2023). Sektörel Ar-Ge Harcamalarının Ekonomik Büyüme Üzerine Karşılaştırmalı Etkisi Kısa ve Uzun Dönemde Türkiye Örneği. Akademik Hassasiyetler, 10(21), 517-548. DOI:</w:t>
      </w:r>
      <w:proofErr w:type="gramStart"/>
      <w:r w:rsidRPr="00EC285F">
        <w:rPr>
          <w:rFonts w:ascii="Times New Roman" w:hAnsi="Times New Roman" w:cs="Times New Roman"/>
          <w:sz w:val="24"/>
          <w:szCs w:val="24"/>
        </w:rPr>
        <w:t>10.58884</w:t>
      </w:r>
      <w:proofErr w:type="gramEnd"/>
      <w:r w:rsidRPr="00EC285F">
        <w:rPr>
          <w:rFonts w:ascii="Times New Roman" w:hAnsi="Times New Roman" w:cs="Times New Roman"/>
          <w:sz w:val="24"/>
          <w:szCs w:val="24"/>
        </w:rPr>
        <w:t>/akademik-hassasiyetler.1244312 (Diğer Uluslararası Hakemli Dergi- TR DİZİN)</w:t>
      </w:r>
    </w:p>
    <w:p w:rsidR="008D65C6" w:rsidRDefault="008D65C6" w:rsidP="00EC285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85F">
        <w:rPr>
          <w:rFonts w:ascii="Times New Roman" w:hAnsi="Times New Roman" w:cs="Times New Roman"/>
          <w:sz w:val="24"/>
          <w:szCs w:val="24"/>
        </w:rPr>
        <w:t xml:space="preserve">ÇETİN, M. (2023). </w:t>
      </w:r>
      <w:proofErr w:type="spellStart"/>
      <w:r w:rsidRPr="00EC285F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EC285F">
        <w:rPr>
          <w:rFonts w:ascii="Times New Roman" w:hAnsi="Times New Roman" w:cs="Times New Roman"/>
          <w:sz w:val="24"/>
          <w:szCs w:val="24"/>
        </w:rPr>
        <w:t xml:space="preserve">, Global </w:t>
      </w:r>
      <w:proofErr w:type="spellStart"/>
      <w:r w:rsidRPr="00EC285F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Pr="00EC2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C285F">
        <w:rPr>
          <w:rFonts w:ascii="Times New Roman" w:hAnsi="Times New Roman" w:cs="Times New Roman"/>
          <w:sz w:val="24"/>
          <w:szCs w:val="24"/>
        </w:rPr>
        <w:t xml:space="preserve"> Human Development Index: EU Cluster Case. İstanbul Gelişim Üniversitesi Sosyal Bilimler Dergisi. (Kabul aldı, yayın aşamasında). (Diğer Uluslararası Hakemli Dergi- TR DİZİN)</w:t>
      </w:r>
    </w:p>
    <w:p w:rsidR="00031785" w:rsidRDefault="00031785" w:rsidP="0003178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481">
        <w:rPr>
          <w:rFonts w:ascii="Times New Roman" w:hAnsi="Times New Roman" w:cs="Times New Roman"/>
          <w:sz w:val="24"/>
          <w:szCs w:val="24"/>
        </w:rPr>
        <w:t xml:space="preserve">ERKİŞİ, K. &amp; ÇETİN, M. (2023).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Unemployment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Nexus_A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-Run Analysis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Turkiye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81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D1481">
        <w:rPr>
          <w:rFonts w:ascii="Times New Roman" w:hAnsi="Times New Roman" w:cs="Times New Roman"/>
          <w:sz w:val="24"/>
          <w:szCs w:val="24"/>
        </w:rPr>
        <w:t xml:space="preserve">, 23(4), 21-41. </w:t>
      </w:r>
      <w:hyperlink r:id="rId7" w:history="1">
        <w:r w:rsidRPr="00CD1481">
          <w:rPr>
            <w:rFonts w:ascii="Times New Roman" w:hAnsi="Times New Roman" w:cs="Times New Roman"/>
            <w:sz w:val="24"/>
            <w:szCs w:val="24"/>
          </w:rPr>
          <w:t xml:space="preserve">DOI: </w:t>
        </w:r>
        <w:proofErr w:type="gramStart"/>
        <w:r w:rsidRPr="00CD1481">
          <w:rPr>
            <w:rFonts w:ascii="Times New Roman" w:hAnsi="Times New Roman" w:cs="Times New Roman"/>
            <w:sz w:val="24"/>
            <w:szCs w:val="24"/>
          </w:rPr>
          <w:t>10.35782</w:t>
        </w:r>
        <w:proofErr w:type="gramEnd"/>
        <w:r w:rsidRPr="00CD1481">
          <w:rPr>
            <w:rFonts w:ascii="Times New Roman" w:hAnsi="Times New Roman" w:cs="Times New Roman"/>
            <w:sz w:val="24"/>
            <w:szCs w:val="24"/>
          </w:rPr>
          <w:t>/JCPP.2023.4.02</w:t>
        </w:r>
      </w:hyperlink>
      <w:r w:rsidRPr="00CD1481">
        <w:rPr>
          <w:rFonts w:ascii="Times New Roman" w:hAnsi="Times New Roman" w:cs="Times New Roman"/>
          <w:sz w:val="24"/>
          <w:szCs w:val="24"/>
        </w:rPr>
        <w:t xml:space="preserve"> (Uluslararası Hakemli Dergi- S</w:t>
      </w:r>
      <w:r>
        <w:rPr>
          <w:rFonts w:ascii="Times New Roman" w:hAnsi="Times New Roman" w:cs="Times New Roman"/>
          <w:sz w:val="24"/>
          <w:szCs w:val="24"/>
        </w:rPr>
        <w:t>copus</w:t>
      </w:r>
      <w:r w:rsidRPr="00CD1481">
        <w:rPr>
          <w:rFonts w:ascii="Times New Roman" w:hAnsi="Times New Roman" w:cs="Times New Roman"/>
          <w:sz w:val="24"/>
          <w:szCs w:val="24"/>
        </w:rPr>
        <w:t>:Q4)</w:t>
      </w:r>
    </w:p>
    <w:p w:rsidR="00031785" w:rsidRDefault="00031785" w:rsidP="0003178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481">
        <w:rPr>
          <w:rFonts w:ascii="Times New Roman" w:hAnsi="Times New Roman" w:cs="Times New Roman"/>
          <w:sz w:val="24"/>
          <w:szCs w:val="24"/>
        </w:rPr>
        <w:t>ERKİŞİ, K. &amp; ÇETİN, M. (202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1481">
        <w:rPr>
          <w:rFonts w:ascii="Times New Roman" w:hAnsi="Times New Roman" w:cs="Times New Roman"/>
          <w:sz w:val="24"/>
          <w:szCs w:val="24"/>
        </w:rPr>
        <w:t xml:space="preserve">). </w:t>
      </w:r>
      <w:r w:rsidRPr="002959CE">
        <w:rPr>
          <w:rFonts w:ascii="Times New Roman" w:hAnsi="Times New Roman" w:cs="Times New Roman"/>
          <w:sz w:val="24"/>
          <w:szCs w:val="24"/>
        </w:rPr>
        <w:t xml:space="preserve">Dynamics of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Complexity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Multifaced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Analysis.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959CE">
        <w:rPr>
          <w:rFonts w:ascii="Times New Roman" w:hAnsi="Times New Roman" w:cs="Times New Roman"/>
          <w:sz w:val="24"/>
          <w:szCs w:val="24"/>
        </w:rPr>
        <w:t xml:space="preserve"> </w:t>
      </w:r>
      <w:r w:rsidRPr="00EC285F">
        <w:rPr>
          <w:rFonts w:ascii="Times New Roman" w:hAnsi="Times New Roman" w:cs="Times New Roman"/>
          <w:sz w:val="24"/>
          <w:szCs w:val="24"/>
        </w:rPr>
        <w:t>(Kabul aldı, yayın aşamasında)</w:t>
      </w:r>
      <w:r w:rsidRPr="00CD1481">
        <w:rPr>
          <w:rFonts w:ascii="Times New Roman" w:hAnsi="Times New Roman" w:cs="Times New Roman"/>
          <w:sz w:val="24"/>
          <w:szCs w:val="24"/>
        </w:rPr>
        <w:t xml:space="preserve"> (Uluslararası Hakemli Dergi- S</w:t>
      </w:r>
      <w:r>
        <w:rPr>
          <w:rFonts w:ascii="Times New Roman" w:hAnsi="Times New Roman" w:cs="Times New Roman"/>
          <w:sz w:val="24"/>
          <w:szCs w:val="24"/>
        </w:rPr>
        <w:t>copus</w:t>
      </w:r>
      <w:r w:rsidRPr="00CD1481">
        <w:rPr>
          <w:rFonts w:ascii="Times New Roman" w:hAnsi="Times New Roman" w:cs="Times New Roman"/>
          <w:sz w:val="24"/>
          <w:szCs w:val="24"/>
        </w:rPr>
        <w:t>:Q4)</w:t>
      </w:r>
    </w:p>
    <w:p w:rsidR="00031785" w:rsidRPr="00EC285F" w:rsidRDefault="00031785" w:rsidP="00031785">
      <w:pPr>
        <w:pStyle w:val="Liste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8D65C6" w:rsidRPr="008D65C6" w:rsidRDefault="008D65C6" w:rsidP="004B666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C6">
        <w:rPr>
          <w:rFonts w:ascii="Times New Roman" w:hAnsi="Times New Roman" w:cs="Times New Roman"/>
          <w:b/>
          <w:sz w:val="24"/>
          <w:szCs w:val="24"/>
        </w:rPr>
        <w:t>7.3. Uluslararası bilimsel toplantılarda sunulan ve bildiri kitabında (</w:t>
      </w:r>
      <w:proofErr w:type="spellStart"/>
      <w:r w:rsidRPr="008D65C6">
        <w:rPr>
          <w:rFonts w:ascii="Times New Roman" w:hAnsi="Times New Roman" w:cs="Times New Roman"/>
          <w:b/>
          <w:sz w:val="24"/>
          <w:szCs w:val="24"/>
        </w:rPr>
        <w:t>Proceedings</w:t>
      </w:r>
      <w:proofErr w:type="spellEnd"/>
      <w:r w:rsidRPr="008D65C6">
        <w:rPr>
          <w:rFonts w:ascii="Times New Roman" w:hAnsi="Times New Roman" w:cs="Times New Roman"/>
          <w:b/>
          <w:sz w:val="24"/>
          <w:szCs w:val="24"/>
        </w:rPr>
        <w:t xml:space="preserve">) basılan bildiriler </w:t>
      </w:r>
    </w:p>
    <w:p w:rsidR="008D65C6" w:rsidRPr="008D65C6" w:rsidRDefault="008D65C6" w:rsidP="004B666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8D65C6">
        <w:rPr>
          <w:rFonts w:ascii="Times New Roman" w:hAnsi="Times New Roman" w:cs="Times New Roman"/>
          <w:b/>
          <w:sz w:val="24"/>
          <w:szCs w:val="24"/>
        </w:rPr>
        <w:t xml:space="preserve">7.4. Yazılan uluslararası kitaplar veya kitaplarda bölümler </w:t>
      </w:r>
    </w:p>
    <w:p w:rsidR="008D65C6" w:rsidRPr="008D65C6" w:rsidRDefault="008D65C6" w:rsidP="004B666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8D65C6">
        <w:rPr>
          <w:rFonts w:ascii="Times New Roman" w:hAnsi="Times New Roman" w:cs="Times New Roman"/>
          <w:b/>
          <w:sz w:val="24"/>
          <w:szCs w:val="24"/>
        </w:rPr>
        <w:t xml:space="preserve">7.5. Ulusal hakemli dergilerde yayınlanan makaleler </w:t>
      </w:r>
    </w:p>
    <w:p w:rsidR="008D65C6" w:rsidRPr="008D65C6" w:rsidRDefault="008D65C6" w:rsidP="004B666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8D65C6">
        <w:rPr>
          <w:rFonts w:ascii="Times New Roman" w:hAnsi="Times New Roman" w:cs="Times New Roman"/>
          <w:b/>
          <w:sz w:val="24"/>
          <w:szCs w:val="24"/>
        </w:rPr>
        <w:t xml:space="preserve">7.6. Ulusal bilimsel toplantılarda sunulan ve bildiri kitabında basılan bildiriler </w:t>
      </w:r>
    </w:p>
    <w:p w:rsidR="008D65C6" w:rsidRPr="00DC2594" w:rsidRDefault="008D65C6" w:rsidP="004B666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8D65C6">
        <w:rPr>
          <w:rFonts w:ascii="Times New Roman" w:hAnsi="Times New Roman" w:cs="Times New Roman"/>
          <w:b/>
          <w:sz w:val="24"/>
          <w:szCs w:val="24"/>
        </w:rPr>
        <w:t>7.7. Diğer yayınlar</w:t>
      </w:r>
    </w:p>
    <w:p w:rsidR="002926C8" w:rsidRPr="00055846" w:rsidRDefault="002926C8" w:rsidP="002926C8">
      <w:pPr>
        <w:rPr>
          <w:rFonts w:ascii="Times New Roman" w:hAnsi="Times New Roman" w:cs="Times New Roman"/>
          <w:b/>
          <w:sz w:val="24"/>
          <w:szCs w:val="24"/>
        </w:rPr>
      </w:pPr>
      <w:r w:rsidRPr="000558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Projeler </w:t>
      </w:r>
    </w:p>
    <w:p w:rsidR="002926C8" w:rsidRPr="00223447" w:rsidRDefault="002926C8" w:rsidP="004B666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23447">
        <w:rPr>
          <w:rFonts w:ascii="Times New Roman" w:hAnsi="Times New Roman" w:cs="Times New Roman"/>
          <w:b/>
          <w:sz w:val="24"/>
          <w:szCs w:val="24"/>
        </w:rPr>
        <w:t xml:space="preserve">Tamamlanmış/ </w:t>
      </w:r>
      <w:r w:rsidR="007D7BF8">
        <w:rPr>
          <w:rFonts w:ascii="Times New Roman" w:hAnsi="Times New Roman" w:cs="Times New Roman"/>
          <w:b/>
          <w:sz w:val="24"/>
          <w:szCs w:val="24"/>
        </w:rPr>
        <w:t>Devam Eden</w:t>
      </w:r>
      <w:r w:rsidRPr="00223447">
        <w:rPr>
          <w:rFonts w:ascii="Times New Roman" w:hAnsi="Times New Roman" w:cs="Times New Roman"/>
          <w:b/>
          <w:sz w:val="24"/>
          <w:szCs w:val="24"/>
        </w:rPr>
        <w:t xml:space="preserve"> Projeler:</w:t>
      </w:r>
    </w:p>
    <w:p w:rsidR="000C40F7" w:rsidRPr="000C40F7" w:rsidRDefault="000C40F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Erasmus Plus, K2 </w:t>
      </w:r>
      <w:r>
        <w:rPr>
          <w:rFonts w:ascii="Times New Roman" w:hAnsi="Times New Roman" w:cs="Times New Roman"/>
          <w:sz w:val="24"/>
          <w:szCs w:val="24"/>
        </w:rPr>
        <w:t>Mesleki</w:t>
      </w:r>
      <w:r w:rsidRPr="000C40F7">
        <w:rPr>
          <w:rFonts w:ascii="Times New Roman" w:hAnsi="Times New Roman" w:cs="Times New Roman"/>
          <w:sz w:val="24"/>
          <w:szCs w:val="24"/>
        </w:rPr>
        <w:t xml:space="preserve"> Eğitimi Stratejik Ortaklık, “</w:t>
      </w:r>
      <w:r>
        <w:rPr>
          <w:rFonts w:ascii="Times New Roman" w:hAnsi="Times New Roman" w:cs="Times New Roman"/>
          <w:sz w:val="24"/>
          <w:szCs w:val="24"/>
        </w:rPr>
        <w:t>RE-FRESH</w:t>
      </w:r>
      <w:r w:rsidRPr="000C40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3CDE" w:rsidRPr="00BE3CDE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="00BE3CDE" w:rsidRPr="00BE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CDE" w:rsidRPr="00BE3CDE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="00BE3CDE" w:rsidRPr="00BE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CDE" w:rsidRPr="00BE3C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E3CDE" w:rsidRPr="00BE3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CDE" w:rsidRPr="00BE3CDE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="00BE3CDE" w:rsidRPr="00BE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CDE" w:rsidRPr="00BE3CDE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="00BE3CDE" w:rsidRPr="00BE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CDE" w:rsidRPr="00BE3CD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E3CDE" w:rsidRPr="00BE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CDE" w:rsidRPr="00BE3CDE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="00BE3CDE" w:rsidRPr="00BE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CDE" w:rsidRPr="00BE3CDE"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="00BE3CDE" w:rsidRPr="00BE3CDE">
        <w:rPr>
          <w:rFonts w:ascii="Times New Roman" w:hAnsi="Times New Roman" w:cs="Times New Roman"/>
          <w:sz w:val="24"/>
          <w:szCs w:val="24"/>
        </w:rPr>
        <w:t>!</w:t>
      </w:r>
      <w:r w:rsidRPr="000C40F7">
        <w:rPr>
          <w:rFonts w:ascii="Times New Roman" w:hAnsi="Times New Roman" w:cs="Times New Roman"/>
          <w:sz w:val="24"/>
          <w:szCs w:val="24"/>
        </w:rPr>
        <w:t xml:space="preserve">” Projesi, ABU </w:t>
      </w:r>
      <w:r>
        <w:rPr>
          <w:rFonts w:ascii="Times New Roman" w:hAnsi="Times New Roman" w:cs="Times New Roman"/>
          <w:sz w:val="24"/>
          <w:szCs w:val="24"/>
        </w:rPr>
        <w:t>Türkiye proje</w:t>
      </w:r>
      <w:r w:rsidRPr="000C40F7">
        <w:rPr>
          <w:rFonts w:ascii="Times New Roman" w:hAnsi="Times New Roman" w:cs="Times New Roman"/>
          <w:sz w:val="24"/>
          <w:szCs w:val="24"/>
        </w:rPr>
        <w:t xml:space="preserve"> Koordinatör</w:t>
      </w:r>
      <w:r>
        <w:rPr>
          <w:rFonts w:ascii="Times New Roman" w:hAnsi="Times New Roman" w:cs="Times New Roman"/>
          <w:sz w:val="24"/>
          <w:szCs w:val="24"/>
        </w:rPr>
        <w:t>ü,</w:t>
      </w:r>
      <w:r w:rsidRPr="000C40F7">
        <w:rPr>
          <w:rFonts w:ascii="Times New Roman" w:hAnsi="Times New Roman" w:cs="Times New Roman"/>
          <w:sz w:val="24"/>
          <w:szCs w:val="24"/>
        </w:rPr>
        <w:t xml:space="preserve"> (2023-2026)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>Erasmus Plus, K2 Yetişkin Eğitimi Stratejik Ortaklık, “</w:t>
      </w:r>
      <w:r w:rsidR="002926C8" w:rsidRPr="000C40F7">
        <w:rPr>
          <w:rFonts w:ascii="Times New Roman" w:hAnsi="Times New Roman" w:cs="Times New Roman"/>
          <w:sz w:val="24"/>
          <w:szCs w:val="24"/>
        </w:rPr>
        <w:t xml:space="preserve">DIGIBOOST: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Empowering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>”</w:t>
      </w:r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r w:rsidRPr="000C40F7">
        <w:rPr>
          <w:rFonts w:ascii="Times New Roman" w:hAnsi="Times New Roman" w:cs="Times New Roman"/>
          <w:sz w:val="24"/>
          <w:szCs w:val="24"/>
        </w:rPr>
        <w:t>Projesi, ABU Ana Koordinatör, (2023-2026)</w:t>
      </w:r>
    </w:p>
    <w:p w:rsidR="002926C8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Erasmus Plus, K2 </w:t>
      </w:r>
      <w:r w:rsidR="00F450EF" w:rsidRPr="000C40F7">
        <w:rPr>
          <w:rFonts w:ascii="Times New Roman" w:hAnsi="Times New Roman" w:cs="Times New Roman"/>
          <w:sz w:val="24"/>
          <w:szCs w:val="24"/>
        </w:rPr>
        <w:t xml:space="preserve">Gençlik Programları Stratejik Ortaklık </w:t>
      </w:r>
      <w:r w:rsidRPr="000C40F7">
        <w:rPr>
          <w:rFonts w:ascii="Times New Roman" w:hAnsi="Times New Roman" w:cs="Times New Roman"/>
          <w:sz w:val="24"/>
          <w:szCs w:val="24"/>
        </w:rPr>
        <w:t>Stratejik Ortaklık, “</w:t>
      </w:r>
      <w:r w:rsidR="002926C8" w:rsidRPr="000C40F7">
        <w:rPr>
          <w:rFonts w:ascii="Times New Roman" w:hAnsi="Times New Roman" w:cs="Times New Roman"/>
          <w:sz w:val="24"/>
          <w:szCs w:val="24"/>
        </w:rPr>
        <w:t xml:space="preserve"> DIGIT2ME: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mentoring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C8" w:rsidRPr="000C40F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>”</w:t>
      </w:r>
      <w:r w:rsidR="002926C8" w:rsidRPr="000C40F7">
        <w:rPr>
          <w:rFonts w:ascii="Times New Roman" w:hAnsi="Times New Roman" w:cs="Times New Roman"/>
          <w:sz w:val="24"/>
          <w:szCs w:val="24"/>
        </w:rPr>
        <w:t xml:space="preserve"> </w:t>
      </w:r>
      <w:r w:rsidRPr="000C40F7">
        <w:rPr>
          <w:rFonts w:ascii="Times New Roman" w:hAnsi="Times New Roman" w:cs="Times New Roman"/>
          <w:sz w:val="24"/>
          <w:szCs w:val="24"/>
        </w:rPr>
        <w:t>Projesi, ABU Türkiye Proje Koordinatörü (2023-2026)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0F7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#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AlaturiDeRefugiați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” Projesi, Pozitif Diyalog Derneği, Türkiye Proje Koordinatörü (05. 2022-10. 2022) 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>Erasmus Plus, K2 Yetişkin Eğitimi Stratejik Ortaklık, “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life: “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institutionalization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” Projesi, IGU Türkiye Proje Koordinatörü (2022-2024) 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Erasmus Plus, K2 Yetişkin Eğitimi Stratejik Ortaklık, “Design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Mindfulness-Based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Caregivers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at Home” Projesi, IGU Ana Koordinatör, (2021-2023)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>Erasmus Plus, K2 Yetişkin Eğitimi Stratejik Ortaklık, “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Exchanging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” Projesi, IGU Türkiye Proje Koordinatörü (2020-2022) 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Erasmus Plus, K2 Yetişkin Eğitimi Stratejik Ortaklık, “Network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mentoring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program” Projesi, IGU Türkiye Proje Koordinatörü, (2020-2023) 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>Erasmus Plus, K2 Gençlik Programları Stratejik Ortaklık, “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Entrepreneurial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Caregivers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in Europe” Projesi, Türkiye Proje Koordinatörü, IGU (2020-2022) 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>Erasmus Plus, K2 Gençlik Programları Stratejik Ortaklık, “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” Projesi, IGU Türkiye Proje Koordinatörü, (2019-2022) 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Erasmus Plus K2 Yetişkin Eğitimi Stratejik Ortaklık, “New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-Ready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Employments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>” Projesi, Türkiye IGU Proje Koordinatörü (2018-2021)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Erasmus Plus K2 Yetişkin Eğitimi Stratejik Ortaklık, Ana koordinatör “Be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Life” Projesi,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>. Proje Ana Koordinatörü (2018-2019)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lastRenderedPageBreak/>
        <w:t>Erasmus Plus K2 Yetişkin Eğitimi Stratejik Ortaklık, “EFFE -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Empowering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: Best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Empower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Alzheimer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Avoiding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” Projesi,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>. Türkiye Proje Koordinatörü (2018-2019)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Erasmus Plus K2 Yetişkin Eğitimi Stratejik Ortaklık, “HIPE-High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in Europe” Projesi,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>. Türkiye Proje Koordinatörü (2017-2019)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İstanbul Valiliği, “Madde Bağımlılığı ile Mücadele, İstanbul Stratejisi”, Valilik adına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>. Proje Genel Koordinatörü- Bağımlılık Üst Kurulu Genel Sekreteri (2017)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İstanbul Kalkınma Ajansı, Türkiye Tohum Otizm Vakfı, “Otizmde Tarama, Tanılama ve Eğitim Modelinin Geliştirilmesi” Projesi,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0F7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0C40F7">
        <w:rPr>
          <w:rFonts w:ascii="Times New Roman" w:hAnsi="Times New Roman" w:cs="Times New Roman"/>
          <w:sz w:val="24"/>
          <w:szCs w:val="24"/>
        </w:rPr>
        <w:t xml:space="preserve"> Proje Kurum Koordinatörü, (2016)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İstanbul Kalkınma Ajansı, İstanbul Anadolu Güney Kamu Hastaneleri Birliği Genel Sekreterliği, “Benimle Gülümse”,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0F7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0C40F7">
        <w:rPr>
          <w:rFonts w:ascii="Times New Roman" w:hAnsi="Times New Roman" w:cs="Times New Roman"/>
          <w:sz w:val="24"/>
          <w:szCs w:val="24"/>
        </w:rPr>
        <w:t xml:space="preserve"> Proje Kurum Koordinatörü (2016)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>Erasmus Plus K2 Yetişkin Eğitimi Stratejik Ortaklık, “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Live –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 of Life” Projesi,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>. Türkiye Proje Koordinatörü, (2015-2017)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İstanbul Kalkınma Ajansı, Aile ve Sosyal Politikalar Müdürlüğü, “Çocuk İzlem Programı (ÇİP)”,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0F7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0C40F7">
        <w:rPr>
          <w:rFonts w:ascii="Times New Roman" w:hAnsi="Times New Roman" w:cs="Times New Roman"/>
          <w:sz w:val="24"/>
          <w:szCs w:val="24"/>
        </w:rPr>
        <w:t xml:space="preserve"> Proje Kurum Temsilcisi, (2015)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İstanbul Kalkınma Ajansı, PAKDER-Tarım Ürünleri Hububat Bakliyat İşleme ve Paketleme Sanayicileri Derneği, “Bakliyat İle Sağlıklı Beslenme Sağlıklı Hayat”,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0F7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0C40F7">
        <w:rPr>
          <w:rFonts w:ascii="Times New Roman" w:hAnsi="Times New Roman" w:cs="Times New Roman"/>
          <w:sz w:val="24"/>
          <w:szCs w:val="24"/>
        </w:rPr>
        <w:t xml:space="preserve"> Proje Kurum Temsilcisi, (2015)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İstanbul Kalkınma Ajansı, Türkiye Yeşilay Cemiyeti, “İşimiz Gücümüz, İşyerimiz Geleceğimiz”,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0F7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0C40F7">
        <w:rPr>
          <w:rFonts w:ascii="Times New Roman" w:hAnsi="Times New Roman" w:cs="Times New Roman"/>
          <w:sz w:val="24"/>
          <w:szCs w:val="24"/>
        </w:rPr>
        <w:t xml:space="preserve"> Proje Kurum Koordinatörü, (2015)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İstanbul Kalkınma Ajansı, Beyoğlu Kaymakamlığı, “Beyoğlu'nda Ailem İle El Ele Bağımsız Geleceği”,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0F7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0C40F7">
        <w:rPr>
          <w:rFonts w:ascii="Times New Roman" w:hAnsi="Times New Roman" w:cs="Times New Roman"/>
          <w:sz w:val="24"/>
          <w:szCs w:val="24"/>
        </w:rPr>
        <w:t xml:space="preserve"> Proje Kurum Koordinatörü, (2015)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İstanbul Kalkınma Ajansı, Sarıyer Kaymakamlığı, “Şefkatli Eller İş Başında”,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0F7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0C40F7">
        <w:rPr>
          <w:rFonts w:ascii="Times New Roman" w:hAnsi="Times New Roman" w:cs="Times New Roman"/>
          <w:sz w:val="24"/>
          <w:szCs w:val="24"/>
        </w:rPr>
        <w:t xml:space="preserve"> Proje Kurum Koordinatörü, (2015)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>Erasmus Plus K2 Yetişkin Eğitimi Stratejik Ortaklık, “Yeşilay Yetişkinlerde Uyuşturucu Bağımlılığının Farkında Olma” Projesi, Türkiye Proje Koordinatörü, (2014-2016)</w:t>
      </w:r>
    </w:p>
    <w:p w:rsidR="00223447" w:rsidRPr="000C40F7" w:rsidRDefault="00223447" w:rsidP="000C40F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F7">
        <w:rPr>
          <w:rFonts w:ascii="Times New Roman" w:hAnsi="Times New Roman" w:cs="Times New Roman"/>
          <w:sz w:val="24"/>
          <w:szCs w:val="24"/>
        </w:rPr>
        <w:t xml:space="preserve">İstanbul Halk Sağlığı Müdürlüğü “Ergenlerde Madde Bağımlılığı ve Rehabilitasyon” Projesi, İstanbul Halk Sağlığı </w:t>
      </w:r>
      <w:proofErr w:type="spellStart"/>
      <w:r w:rsidRPr="000C40F7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0C4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0F7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0C40F7">
        <w:rPr>
          <w:rFonts w:ascii="Times New Roman" w:hAnsi="Times New Roman" w:cs="Times New Roman"/>
          <w:sz w:val="24"/>
          <w:szCs w:val="24"/>
        </w:rPr>
        <w:t xml:space="preserve"> Proje Kurum Koordinatörü, (2013)</w:t>
      </w:r>
    </w:p>
    <w:p w:rsidR="001C4010" w:rsidRDefault="004B6661" w:rsidP="00165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İdari </w:t>
      </w:r>
      <w:r w:rsidR="001C4010">
        <w:rPr>
          <w:rFonts w:ascii="Times New Roman" w:hAnsi="Times New Roman" w:cs="Times New Roman"/>
          <w:b/>
          <w:sz w:val="24"/>
          <w:szCs w:val="24"/>
        </w:rPr>
        <w:t xml:space="preserve">Görevler </w:t>
      </w:r>
    </w:p>
    <w:tbl>
      <w:tblPr>
        <w:tblStyle w:val="TabloKlavuzu"/>
        <w:tblW w:w="8789" w:type="dxa"/>
        <w:tblInd w:w="250" w:type="dxa"/>
        <w:tblLook w:val="04A0" w:firstRow="1" w:lastRow="0" w:firstColumn="1" w:lastColumn="0" w:noHBand="0" w:noVBand="1"/>
      </w:tblPr>
      <w:tblGrid>
        <w:gridCol w:w="1843"/>
        <w:gridCol w:w="5528"/>
        <w:gridCol w:w="1418"/>
      </w:tblGrid>
      <w:tr w:rsidR="001C4010" w:rsidRPr="00CA54C7" w:rsidTr="00C029F3">
        <w:trPr>
          <w:trHeight w:val="986"/>
        </w:trPr>
        <w:tc>
          <w:tcPr>
            <w:tcW w:w="1843" w:type="dxa"/>
          </w:tcPr>
          <w:p w:rsidR="001C4010" w:rsidRPr="004B6661" w:rsidRDefault="001C4010" w:rsidP="0081034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C4010" w:rsidRPr="004B6661" w:rsidRDefault="001C4010" w:rsidP="0081034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66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Görev Unvanı</w:t>
            </w:r>
          </w:p>
        </w:tc>
        <w:tc>
          <w:tcPr>
            <w:tcW w:w="5528" w:type="dxa"/>
          </w:tcPr>
          <w:p w:rsidR="001C4010" w:rsidRPr="004B6661" w:rsidRDefault="001C4010" w:rsidP="0081034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C4010" w:rsidRPr="004B6661" w:rsidRDefault="001C4010" w:rsidP="001C401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66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Görev Yeri</w:t>
            </w:r>
          </w:p>
        </w:tc>
        <w:tc>
          <w:tcPr>
            <w:tcW w:w="1418" w:type="dxa"/>
          </w:tcPr>
          <w:p w:rsidR="001C4010" w:rsidRPr="004B6661" w:rsidRDefault="001C4010" w:rsidP="0081034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C4010" w:rsidRPr="004B6661" w:rsidRDefault="001C4010" w:rsidP="0081034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66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Yıl</w:t>
            </w:r>
          </w:p>
        </w:tc>
      </w:tr>
      <w:tr w:rsidR="007A4686" w:rsidRPr="00CA54C7" w:rsidTr="00C029F3">
        <w:trPr>
          <w:trHeight w:val="318"/>
        </w:trPr>
        <w:tc>
          <w:tcPr>
            <w:tcW w:w="1843" w:type="dxa"/>
          </w:tcPr>
          <w:p w:rsidR="007A4686" w:rsidRPr="00377764" w:rsidRDefault="007A4686" w:rsidP="0081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Dr. Öğretim Üyesi</w:t>
            </w:r>
          </w:p>
        </w:tc>
        <w:tc>
          <w:tcPr>
            <w:tcW w:w="5528" w:type="dxa"/>
          </w:tcPr>
          <w:p w:rsidR="007A4686" w:rsidRDefault="007A4686" w:rsidP="0081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Antalya Bilim Üniversitesi, </w:t>
            </w:r>
          </w:p>
          <w:p w:rsidR="007A4686" w:rsidRPr="00377764" w:rsidRDefault="007A4686" w:rsidP="00C0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İİSBF, Ekonomi Bölümü</w:t>
            </w:r>
            <w:r w:rsidR="00C0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A4686" w:rsidRPr="00377764" w:rsidRDefault="007A4686" w:rsidP="00C0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C029F3">
              <w:rPr>
                <w:rFonts w:ascii="Times New Roman" w:hAnsi="Times New Roman" w:cs="Times New Roman"/>
                <w:sz w:val="24"/>
                <w:szCs w:val="24"/>
              </w:rPr>
              <w:t>devam</w:t>
            </w:r>
          </w:p>
        </w:tc>
      </w:tr>
      <w:tr w:rsidR="00C029F3" w:rsidRPr="00CA54C7" w:rsidTr="00C029F3">
        <w:trPr>
          <w:trHeight w:val="418"/>
        </w:trPr>
        <w:tc>
          <w:tcPr>
            <w:tcW w:w="1843" w:type="dxa"/>
          </w:tcPr>
          <w:p w:rsidR="00C029F3" w:rsidRPr="00377764" w:rsidRDefault="00C029F3" w:rsidP="00D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Erasmus Koordinatörü</w:t>
            </w:r>
          </w:p>
        </w:tc>
        <w:tc>
          <w:tcPr>
            <w:tcW w:w="5528" w:type="dxa"/>
          </w:tcPr>
          <w:p w:rsidR="00C029F3" w:rsidRDefault="00C029F3" w:rsidP="00D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Antalya Bilim Üniversitesi, </w:t>
            </w:r>
          </w:p>
          <w:p w:rsidR="00C029F3" w:rsidRPr="00377764" w:rsidRDefault="00C029F3" w:rsidP="00C0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İİSBF, Ekonomi Bölümü </w:t>
            </w:r>
          </w:p>
        </w:tc>
        <w:tc>
          <w:tcPr>
            <w:tcW w:w="1418" w:type="dxa"/>
          </w:tcPr>
          <w:p w:rsidR="00C029F3" w:rsidRDefault="00C029F3">
            <w:r w:rsidRPr="00AC28C6">
              <w:rPr>
                <w:rFonts w:ascii="Times New Roman" w:hAnsi="Times New Roman" w:cs="Times New Roman"/>
                <w:sz w:val="24"/>
                <w:szCs w:val="24"/>
              </w:rPr>
              <w:t>2023-devam</w:t>
            </w:r>
          </w:p>
        </w:tc>
      </w:tr>
      <w:tr w:rsidR="00C029F3" w:rsidRPr="00CA54C7" w:rsidTr="00C029F3">
        <w:trPr>
          <w:trHeight w:val="318"/>
        </w:trPr>
        <w:tc>
          <w:tcPr>
            <w:tcW w:w="1843" w:type="dxa"/>
          </w:tcPr>
          <w:p w:rsidR="00C029F3" w:rsidRPr="00377764" w:rsidRDefault="00C029F3" w:rsidP="00C0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Bölüm Başkan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Yard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8" w:type="dxa"/>
          </w:tcPr>
          <w:p w:rsidR="00C029F3" w:rsidRDefault="00C029F3" w:rsidP="00D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 Bilim Üniversitesi,</w:t>
            </w:r>
          </w:p>
          <w:p w:rsidR="00C029F3" w:rsidRPr="00377764" w:rsidRDefault="00C029F3" w:rsidP="00D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İİSBF, Ekonomi Bölümü</w:t>
            </w:r>
          </w:p>
        </w:tc>
        <w:tc>
          <w:tcPr>
            <w:tcW w:w="1418" w:type="dxa"/>
          </w:tcPr>
          <w:p w:rsidR="00C029F3" w:rsidRDefault="00C029F3">
            <w:r w:rsidRPr="00AC28C6">
              <w:rPr>
                <w:rFonts w:ascii="Times New Roman" w:hAnsi="Times New Roman" w:cs="Times New Roman"/>
                <w:sz w:val="24"/>
                <w:szCs w:val="24"/>
              </w:rPr>
              <w:t>2023-devam</w:t>
            </w:r>
          </w:p>
        </w:tc>
      </w:tr>
      <w:tr w:rsidR="001C4010" w:rsidRPr="00CA54C7" w:rsidTr="00C029F3">
        <w:trPr>
          <w:trHeight w:val="318"/>
        </w:trPr>
        <w:tc>
          <w:tcPr>
            <w:tcW w:w="1843" w:type="dxa"/>
          </w:tcPr>
          <w:p w:rsidR="001C4010" w:rsidRPr="00377764" w:rsidRDefault="002926C8" w:rsidP="008103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Dr. Öğretim Üyesi</w:t>
            </w:r>
          </w:p>
        </w:tc>
        <w:tc>
          <w:tcPr>
            <w:tcW w:w="5528" w:type="dxa"/>
          </w:tcPr>
          <w:p w:rsidR="001C4010" w:rsidRPr="00377764" w:rsidRDefault="002926C8" w:rsidP="008103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İstanbul Gelişim Üniversitesi, İstanbul Gelişim Meslek Yüksekokulu, Dış ticaret Bölümü</w:t>
            </w:r>
          </w:p>
        </w:tc>
        <w:tc>
          <w:tcPr>
            <w:tcW w:w="1418" w:type="dxa"/>
          </w:tcPr>
          <w:p w:rsidR="001C4010" w:rsidRPr="00377764" w:rsidRDefault="002926C8" w:rsidP="004B66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2022-</w:t>
            </w:r>
            <w:r w:rsidR="004B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926C8" w:rsidRPr="00CA54C7" w:rsidTr="00C029F3">
        <w:trPr>
          <w:trHeight w:val="298"/>
        </w:trPr>
        <w:tc>
          <w:tcPr>
            <w:tcW w:w="1843" w:type="dxa"/>
          </w:tcPr>
          <w:p w:rsidR="002926C8" w:rsidRPr="00377764" w:rsidRDefault="002926C8" w:rsidP="00CC04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Koordinatör </w:t>
            </w:r>
            <w:proofErr w:type="spellStart"/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Yard</w:t>
            </w:r>
            <w:proofErr w:type="spellEnd"/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28" w:type="dxa"/>
          </w:tcPr>
          <w:p w:rsidR="002926C8" w:rsidRPr="00377764" w:rsidRDefault="002926C8" w:rsidP="00CC04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İstanbul Gelişim Üniversitesi, Bilimsel Araştırma Projeleri Koordinatörlüğü</w:t>
            </w:r>
          </w:p>
        </w:tc>
        <w:tc>
          <w:tcPr>
            <w:tcW w:w="1418" w:type="dxa"/>
          </w:tcPr>
          <w:p w:rsidR="002926C8" w:rsidRPr="00377764" w:rsidRDefault="002926C8" w:rsidP="004B66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2022-</w:t>
            </w:r>
            <w:r w:rsidR="004B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926C8" w:rsidRPr="00CA54C7" w:rsidTr="00C029F3">
        <w:trPr>
          <w:trHeight w:val="161"/>
        </w:trPr>
        <w:tc>
          <w:tcPr>
            <w:tcW w:w="1843" w:type="dxa"/>
          </w:tcPr>
          <w:p w:rsidR="002926C8" w:rsidRPr="00377764" w:rsidRDefault="002926C8" w:rsidP="00B976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Müdür </w:t>
            </w:r>
          </w:p>
        </w:tc>
        <w:tc>
          <w:tcPr>
            <w:tcW w:w="5528" w:type="dxa"/>
          </w:tcPr>
          <w:p w:rsidR="002926C8" w:rsidRPr="00377764" w:rsidRDefault="00586E99" w:rsidP="00B976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İstanbul Gelişim Üniversitesi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926C8"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Sosyal Sorumluluk Uygulama ve Araştırma Merkezi </w:t>
            </w:r>
          </w:p>
        </w:tc>
        <w:tc>
          <w:tcPr>
            <w:tcW w:w="1418" w:type="dxa"/>
          </w:tcPr>
          <w:p w:rsidR="002926C8" w:rsidRPr="00377764" w:rsidRDefault="002926C8" w:rsidP="004B66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2022-</w:t>
            </w:r>
            <w:r w:rsidR="004B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926C8" w:rsidRPr="00CA54C7" w:rsidTr="00C029F3">
        <w:trPr>
          <w:trHeight w:val="161"/>
        </w:trPr>
        <w:tc>
          <w:tcPr>
            <w:tcW w:w="1843" w:type="dxa"/>
          </w:tcPr>
          <w:p w:rsidR="002926C8" w:rsidRPr="00377764" w:rsidRDefault="002926C8" w:rsidP="002926C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Üye </w:t>
            </w:r>
          </w:p>
        </w:tc>
        <w:tc>
          <w:tcPr>
            <w:tcW w:w="5528" w:type="dxa"/>
          </w:tcPr>
          <w:p w:rsidR="002926C8" w:rsidRPr="00377764" w:rsidRDefault="002926C8" w:rsidP="002926C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İstanbul Gelişim Üniversitesi, Kalite Komisyonu</w:t>
            </w:r>
          </w:p>
        </w:tc>
        <w:tc>
          <w:tcPr>
            <w:tcW w:w="1418" w:type="dxa"/>
          </w:tcPr>
          <w:p w:rsidR="002926C8" w:rsidRPr="00377764" w:rsidRDefault="002926C8" w:rsidP="004B66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2022-</w:t>
            </w:r>
            <w:r w:rsidR="004B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926C8" w:rsidRPr="00CA54C7" w:rsidTr="00C029F3">
        <w:trPr>
          <w:trHeight w:val="161"/>
        </w:trPr>
        <w:tc>
          <w:tcPr>
            <w:tcW w:w="1843" w:type="dxa"/>
          </w:tcPr>
          <w:p w:rsidR="002926C8" w:rsidRPr="00377764" w:rsidRDefault="002926C8" w:rsidP="002926C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Birim kalite Temsilcisi </w:t>
            </w:r>
          </w:p>
        </w:tc>
        <w:tc>
          <w:tcPr>
            <w:tcW w:w="5528" w:type="dxa"/>
          </w:tcPr>
          <w:p w:rsidR="002926C8" w:rsidRPr="00377764" w:rsidRDefault="002926C8" w:rsidP="00824B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İstanbul Gelişim Üniversitesi, Bilimsel Araştırma Projeleri Koordinatörlüğü</w:t>
            </w:r>
          </w:p>
        </w:tc>
        <w:tc>
          <w:tcPr>
            <w:tcW w:w="1418" w:type="dxa"/>
          </w:tcPr>
          <w:p w:rsidR="002926C8" w:rsidRPr="00377764" w:rsidRDefault="002926C8" w:rsidP="004B66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2022-</w:t>
            </w:r>
            <w:r w:rsidR="004B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926C8" w:rsidRPr="00CA54C7" w:rsidTr="00C029F3">
        <w:trPr>
          <w:trHeight w:val="161"/>
        </w:trPr>
        <w:tc>
          <w:tcPr>
            <w:tcW w:w="1843" w:type="dxa"/>
          </w:tcPr>
          <w:p w:rsidR="002926C8" w:rsidRPr="00377764" w:rsidRDefault="002926C8" w:rsidP="002926C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Üye </w:t>
            </w:r>
          </w:p>
        </w:tc>
        <w:tc>
          <w:tcPr>
            <w:tcW w:w="5528" w:type="dxa"/>
          </w:tcPr>
          <w:p w:rsidR="002926C8" w:rsidRPr="00377764" w:rsidRDefault="002926C8" w:rsidP="00824B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İstanbul Gelişim Üniversitesi, Bilimsel Araştırma Projeleri Komisyonu</w:t>
            </w:r>
          </w:p>
        </w:tc>
        <w:tc>
          <w:tcPr>
            <w:tcW w:w="1418" w:type="dxa"/>
          </w:tcPr>
          <w:p w:rsidR="002926C8" w:rsidRPr="00377764" w:rsidRDefault="002926C8" w:rsidP="004B66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2022-</w:t>
            </w:r>
            <w:r w:rsidR="004B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926C8" w:rsidRPr="00CA54C7" w:rsidTr="00C029F3">
        <w:trPr>
          <w:trHeight w:val="161"/>
        </w:trPr>
        <w:tc>
          <w:tcPr>
            <w:tcW w:w="1843" w:type="dxa"/>
          </w:tcPr>
          <w:p w:rsidR="002926C8" w:rsidRPr="00377764" w:rsidRDefault="002926C8" w:rsidP="002926C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Koordinatör </w:t>
            </w:r>
          </w:p>
        </w:tc>
        <w:tc>
          <w:tcPr>
            <w:tcW w:w="5528" w:type="dxa"/>
          </w:tcPr>
          <w:p w:rsidR="002926C8" w:rsidRPr="00377764" w:rsidRDefault="002926C8" w:rsidP="00824B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İstanbul Gelişim Üniversitesi, Araştırma Destek Koordinatörlüğü</w:t>
            </w:r>
          </w:p>
        </w:tc>
        <w:tc>
          <w:tcPr>
            <w:tcW w:w="1418" w:type="dxa"/>
          </w:tcPr>
          <w:p w:rsidR="002926C8" w:rsidRPr="00377764" w:rsidRDefault="002926C8" w:rsidP="002926C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2019-2022 </w:t>
            </w:r>
          </w:p>
        </w:tc>
      </w:tr>
      <w:tr w:rsidR="002926C8" w:rsidRPr="00CA54C7" w:rsidTr="00C029F3">
        <w:trPr>
          <w:trHeight w:val="161"/>
        </w:trPr>
        <w:tc>
          <w:tcPr>
            <w:tcW w:w="1843" w:type="dxa"/>
          </w:tcPr>
          <w:p w:rsidR="002926C8" w:rsidRPr="00377764" w:rsidRDefault="002926C8" w:rsidP="002926C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Birim Kalite Temsilcisi </w:t>
            </w:r>
          </w:p>
        </w:tc>
        <w:tc>
          <w:tcPr>
            <w:tcW w:w="5528" w:type="dxa"/>
          </w:tcPr>
          <w:p w:rsidR="002926C8" w:rsidRPr="00377764" w:rsidRDefault="002926C8" w:rsidP="00824B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İstanbul Gelişim Üniversitesi, Araştırma Destek Koordinatörlüğü</w:t>
            </w:r>
          </w:p>
        </w:tc>
        <w:tc>
          <w:tcPr>
            <w:tcW w:w="1418" w:type="dxa"/>
          </w:tcPr>
          <w:p w:rsidR="002926C8" w:rsidRPr="00377764" w:rsidRDefault="002926C8" w:rsidP="00824B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7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</w:tr>
    </w:tbl>
    <w:p w:rsidR="001C4010" w:rsidRDefault="001C4010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0B0853" w:rsidRDefault="000B0853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2926C8" w:rsidRPr="004A43CF" w:rsidRDefault="002926C8" w:rsidP="001657B7">
      <w:pPr>
        <w:rPr>
          <w:rFonts w:ascii="Times New Roman" w:hAnsi="Times New Roman" w:cs="Times New Roman"/>
          <w:b/>
          <w:sz w:val="24"/>
          <w:szCs w:val="24"/>
        </w:rPr>
      </w:pPr>
      <w:r w:rsidRPr="004A43CF">
        <w:rPr>
          <w:rFonts w:ascii="Times New Roman" w:hAnsi="Times New Roman" w:cs="Times New Roman"/>
          <w:b/>
          <w:sz w:val="24"/>
          <w:szCs w:val="24"/>
        </w:rPr>
        <w:lastRenderedPageBreak/>
        <w:t>10. Bilimsel ve Mesleki Kuruluşlara Üyelikler</w:t>
      </w:r>
    </w:p>
    <w:p w:rsidR="002926C8" w:rsidRPr="004A43CF" w:rsidRDefault="002926C8" w:rsidP="001657B7">
      <w:pPr>
        <w:rPr>
          <w:rFonts w:ascii="Times New Roman" w:hAnsi="Times New Roman" w:cs="Times New Roman"/>
          <w:b/>
          <w:sz w:val="24"/>
          <w:szCs w:val="24"/>
        </w:rPr>
      </w:pPr>
      <w:r w:rsidRPr="004A43CF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2926C8" w:rsidRPr="004A43CF" w:rsidRDefault="002926C8" w:rsidP="001657B7">
      <w:pPr>
        <w:rPr>
          <w:rFonts w:ascii="Times New Roman" w:hAnsi="Times New Roman" w:cs="Times New Roman"/>
          <w:b/>
          <w:sz w:val="24"/>
          <w:szCs w:val="24"/>
        </w:rPr>
      </w:pPr>
      <w:r w:rsidRPr="004A43CF">
        <w:rPr>
          <w:rFonts w:ascii="Times New Roman" w:hAnsi="Times New Roman" w:cs="Times New Roman"/>
          <w:b/>
          <w:sz w:val="24"/>
          <w:szCs w:val="24"/>
        </w:rPr>
        <w:t>11. Ödüller</w:t>
      </w:r>
    </w:p>
    <w:p w:rsidR="000556E2" w:rsidRDefault="002926C8" w:rsidP="001657B7">
      <w:pPr>
        <w:rPr>
          <w:rFonts w:ascii="Times New Roman" w:hAnsi="Times New Roman" w:cs="Times New Roman"/>
          <w:b/>
          <w:sz w:val="24"/>
          <w:szCs w:val="24"/>
        </w:rPr>
      </w:pPr>
      <w:r w:rsidRPr="004A43CF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2926C8" w:rsidRPr="00077A69" w:rsidRDefault="000C40F7" w:rsidP="001657B7">
      <w:pPr>
        <w:rPr>
          <w:rFonts w:ascii="Times New Roman" w:eastAsiaTheme="minorEastAsia" w:hAnsi="Times New Roman" w:cs="Times New Roman"/>
          <w:lang w:eastAsia="tr-TR"/>
        </w:rPr>
      </w:pPr>
      <w:r w:rsidRPr="004A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C8" w:rsidRPr="004A43CF">
        <w:rPr>
          <w:rFonts w:ascii="Times New Roman" w:hAnsi="Times New Roman" w:cs="Times New Roman"/>
          <w:b/>
          <w:sz w:val="24"/>
          <w:szCs w:val="24"/>
        </w:rPr>
        <w:t xml:space="preserve">12. Son iki yılda verdiğiniz lisans ve lisansüstü düzeydeki dersler için aşağıdaki tabloyu </w:t>
      </w:r>
      <w:r w:rsidR="002926C8" w:rsidRPr="00077A69">
        <w:rPr>
          <w:rFonts w:ascii="Times New Roman" w:eastAsiaTheme="minorEastAsia" w:hAnsi="Times New Roman" w:cs="Times New Roman"/>
          <w:lang w:eastAsia="tr-TR"/>
        </w:rPr>
        <w:t xml:space="preserve">doldurunuz. </w:t>
      </w:r>
    </w:p>
    <w:tbl>
      <w:tblPr>
        <w:tblStyle w:val="TabloKlavuzu"/>
        <w:tblpPr w:leftFromText="141" w:rightFromText="141" w:vertAnchor="page" w:horzAnchor="margin" w:tblpY="4357"/>
        <w:tblW w:w="10086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252"/>
        <w:gridCol w:w="992"/>
        <w:gridCol w:w="709"/>
        <w:gridCol w:w="851"/>
        <w:gridCol w:w="1047"/>
      </w:tblGrid>
      <w:tr w:rsidR="000B0853" w:rsidRPr="00FA671A" w:rsidTr="000B0853">
        <w:trPr>
          <w:trHeight w:val="443"/>
        </w:trPr>
        <w:tc>
          <w:tcPr>
            <w:tcW w:w="1242" w:type="dxa"/>
            <w:vMerge w:val="restart"/>
          </w:tcPr>
          <w:p w:rsidR="000B0853" w:rsidRPr="000556E2" w:rsidRDefault="000B0853" w:rsidP="000B085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0B0853" w:rsidRPr="000556E2" w:rsidRDefault="000B0853" w:rsidP="000B085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556E2">
              <w:rPr>
                <w:rFonts w:ascii="Times New Roman" w:eastAsiaTheme="minorHAnsi" w:hAnsi="Times New Roman" w:cs="Times New Roman"/>
                <w:b/>
                <w:lang w:eastAsia="en-US"/>
              </w:rPr>
              <w:t>Akademik Yılı</w:t>
            </w:r>
          </w:p>
        </w:tc>
        <w:tc>
          <w:tcPr>
            <w:tcW w:w="993" w:type="dxa"/>
            <w:vMerge w:val="restart"/>
          </w:tcPr>
          <w:p w:rsidR="000B0853" w:rsidRPr="000556E2" w:rsidRDefault="000B0853" w:rsidP="000B085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0B0853" w:rsidRPr="000556E2" w:rsidRDefault="000B0853" w:rsidP="000B085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556E2">
              <w:rPr>
                <w:rFonts w:ascii="Times New Roman" w:eastAsiaTheme="minorHAnsi" w:hAnsi="Times New Roman" w:cs="Times New Roman"/>
                <w:b/>
                <w:lang w:eastAsia="en-US"/>
              </w:rPr>
              <w:t>Dönem</w:t>
            </w:r>
          </w:p>
        </w:tc>
        <w:tc>
          <w:tcPr>
            <w:tcW w:w="4252" w:type="dxa"/>
            <w:vMerge w:val="restart"/>
          </w:tcPr>
          <w:p w:rsidR="000B0853" w:rsidRPr="000556E2" w:rsidRDefault="000B0853" w:rsidP="000B085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0B0853" w:rsidRPr="000556E2" w:rsidRDefault="000B0853" w:rsidP="000B085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556E2">
              <w:rPr>
                <w:rFonts w:ascii="Times New Roman" w:eastAsiaTheme="minorHAnsi" w:hAnsi="Times New Roman" w:cs="Times New Roman"/>
                <w:b/>
                <w:lang w:eastAsia="en-US"/>
              </w:rPr>
              <w:t>Dersin Adı</w:t>
            </w:r>
          </w:p>
        </w:tc>
        <w:tc>
          <w:tcPr>
            <w:tcW w:w="992" w:type="dxa"/>
            <w:vMerge w:val="restart"/>
          </w:tcPr>
          <w:p w:rsidR="000B0853" w:rsidRDefault="000B0853" w:rsidP="000B08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853" w:rsidRDefault="000B0853" w:rsidP="000B08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853" w:rsidRPr="000556E2" w:rsidRDefault="000B0853" w:rsidP="000B08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dili</w:t>
            </w:r>
          </w:p>
        </w:tc>
        <w:tc>
          <w:tcPr>
            <w:tcW w:w="1560" w:type="dxa"/>
            <w:gridSpan w:val="2"/>
          </w:tcPr>
          <w:p w:rsidR="000B0853" w:rsidRPr="000556E2" w:rsidRDefault="000B0853" w:rsidP="000B085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556E2">
              <w:rPr>
                <w:rFonts w:ascii="Times New Roman" w:eastAsiaTheme="minorHAnsi" w:hAnsi="Times New Roman" w:cs="Times New Roman"/>
                <w:b/>
                <w:lang w:eastAsia="en-US"/>
              </w:rPr>
              <w:t>Haftalık Saati</w:t>
            </w:r>
          </w:p>
        </w:tc>
        <w:tc>
          <w:tcPr>
            <w:tcW w:w="1047" w:type="dxa"/>
            <w:vMerge w:val="restart"/>
          </w:tcPr>
          <w:p w:rsidR="000B0853" w:rsidRPr="000556E2" w:rsidRDefault="000B0853" w:rsidP="000B085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0B0853" w:rsidRPr="000556E2" w:rsidRDefault="000B0853" w:rsidP="000B085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556E2">
              <w:rPr>
                <w:rFonts w:ascii="Times New Roman" w:eastAsiaTheme="minorHAnsi" w:hAnsi="Times New Roman" w:cs="Times New Roman"/>
                <w:b/>
                <w:lang w:eastAsia="en-US"/>
              </w:rPr>
              <w:t>Öğrenci Sayısı</w:t>
            </w:r>
          </w:p>
        </w:tc>
      </w:tr>
      <w:tr w:rsidR="000B0853" w:rsidRPr="00FA671A" w:rsidTr="000B0853">
        <w:trPr>
          <w:trHeight w:val="767"/>
        </w:trPr>
        <w:tc>
          <w:tcPr>
            <w:tcW w:w="1242" w:type="dxa"/>
            <w:vMerge/>
          </w:tcPr>
          <w:p w:rsidR="000B0853" w:rsidRPr="008D7956" w:rsidRDefault="000B0853" w:rsidP="000B085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0B0853" w:rsidRPr="008D7956" w:rsidRDefault="000B0853" w:rsidP="000B085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2" w:type="dxa"/>
            <w:vMerge/>
          </w:tcPr>
          <w:p w:rsidR="000B0853" w:rsidRPr="008D7956" w:rsidRDefault="000B0853" w:rsidP="000B085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0B0853" w:rsidRPr="000556E2" w:rsidRDefault="000B0853" w:rsidP="000B08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0853" w:rsidRPr="000556E2" w:rsidRDefault="000B0853" w:rsidP="000B0853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556E2">
              <w:rPr>
                <w:rFonts w:ascii="Times New Roman" w:eastAsiaTheme="minorHAnsi" w:hAnsi="Times New Roman" w:cs="Times New Roman"/>
                <w:b/>
                <w:lang w:eastAsia="en-US"/>
              </w:rPr>
              <w:t>Teorik</w:t>
            </w:r>
          </w:p>
        </w:tc>
        <w:tc>
          <w:tcPr>
            <w:tcW w:w="851" w:type="dxa"/>
          </w:tcPr>
          <w:p w:rsidR="000B0853" w:rsidRPr="000556E2" w:rsidRDefault="000B0853" w:rsidP="000B0853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556E2">
              <w:rPr>
                <w:rFonts w:ascii="Times New Roman" w:eastAsiaTheme="minorHAnsi" w:hAnsi="Times New Roman" w:cs="Times New Roman"/>
                <w:b/>
                <w:lang w:eastAsia="en-US"/>
              </w:rPr>
              <w:t>Uygulama</w:t>
            </w:r>
          </w:p>
        </w:tc>
        <w:tc>
          <w:tcPr>
            <w:tcW w:w="1047" w:type="dxa"/>
            <w:vMerge/>
          </w:tcPr>
          <w:p w:rsidR="000B0853" w:rsidRPr="008D7956" w:rsidRDefault="000B0853" w:rsidP="000B085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B0853" w:rsidRPr="00FA671A" w:rsidTr="000B0853">
        <w:trPr>
          <w:trHeight w:val="158"/>
        </w:trPr>
        <w:tc>
          <w:tcPr>
            <w:tcW w:w="124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993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425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Genel Ekonomi</w:t>
            </w:r>
            <w:r>
              <w:rPr>
                <w:rFonts w:ascii="Times New Roman" w:hAnsi="Times New Roman" w:cs="Times New Roman"/>
              </w:rPr>
              <w:t xml:space="preserve"> (Lojistik)</w:t>
            </w:r>
          </w:p>
        </w:tc>
        <w:tc>
          <w:tcPr>
            <w:tcW w:w="99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Türkçe </w:t>
            </w:r>
          </w:p>
        </w:tc>
        <w:tc>
          <w:tcPr>
            <w:tcW w:w="709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077A6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111</w:t>
            </w:r>
          </w:p>
        </w:tc>
      </w:tr>
      <w:tr w:rsidR="000B0853" w:rsidRPr="00FA671A" w:rsidTr="000B0853">
        <w:trPr>
          <w:trHeight w:val="158"/>
        </w:trPr>
        <w:tc>
          <w:tcPr>
            <w:tcW w:w="124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Genel Ekonomi</w:t>
            </w:r>
            <w:r>
              <w:rPr>
                <w:rFonts w:ascii="Times New Roman" w:hAnsi="Times New Roman" w:cs="Times New Roman"/>
              </w:rPr>
              <w:t xml:space="preserve"> (Deniz ve Liman </w:t>
            </w:r>
            <w:proofErr w:type="spellStart"/>
            <w:r>
              <w:rPr>
                <w:rFonts w:ascii="Times New Roman" w:hAnsi="Times New Roman" w:cs="Times New Roman"/>
              </w:rPr>
              <w:t>İşl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Türkçe </w:t>
            </w:r>
          </w:p>
        </w:tc>
        <w:tc>
          <w:tcPr>
            <w:tcW w:w="709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1A72C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B0853" w:rsidRPr="00FA671A" w:rsidTr="000B0853">
        <w:trPr>
          <w:trHeight w:val="158"/>
        </w:trPr>
        <w:tc>
          <w:tcPr>
            <w:tcW w:w="124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993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425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Parasal İktisat I</w:t>
            </w:r>
            <w:r>
              <w:rPr>
                <w:rFonts w:ascii="Times New Roman" w:hAnsi="Times New Roman" w:cs="Times New Roman"/>
              </w:rPr>
              <w:t xml:space="preserve"> (Ekonomi)</w:t>
            </w:r>
          </w:p>
        </w:tc>
        <w:tc>
          <w:tcPr>
            <w:tcW w:w="992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709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1A72C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B0853" w:rsidRPr="00FA671A" w:rsidTr="000B0853">
        <w:trPr>
          <w:trHeight w:val="253"/>
        </w:trPr>
        <w:tc>
          <w:tcPr>
            <w:tcW w:w="124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Türkiye Ekonomisi I</w:t>
            </w:r>
            <w:r>
              <w:rPr>
                <w:rFonts w:ascii="Times New Roman" w:hAnsi="Times New Roman" w:cs="Times New Roman"/>
              </w:rPr>
              <w:t xml:space="preserve"> (Ekonomi)</w:t>
            </w:r>
          </w:p>
        </w:tc>
        <w:tc>
          <w:tcPr>
            <w:tcW w:w="992" w:type="dxa"/>
          </w:tcPr>
          <w:p w:rsidR="000B0853" w:rsidRDefault="000B0853" w:rsidP="000B0853">
            <w:r w:rsidRPr="00677B7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709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1A72C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B0853" w:rsidRPr="00FA671A" w:rsidTr="000B0853">
        <w:trPr>
          <w:trHeight w:val="158"/>
        </w:trPr>
        <w:tc>
          <w:tcPr>
            <w:tcW w:w="124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0853" w:rsidRPr="008D7956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İktisatta Özel Konular I</w:t>
            </w:r>
            <w:r>
              <w:rPr>
                <w:rFonts w:ascii="Times New Roman" w:hAnsi="Times New Roman" w:cs="Times New Roman"/>
              </w:rPr>
              <w:t xml:space="preserve"> (Ekonomi)</w:t>
            </w:r>
          </w:p>
        </w:tc>
        <w:tc>
          <w:tcPr>
            <w:tcW w:w="992" w:type="dxa"/>
          </w:tcPr>
          <w:p w:rsidR="000B0853" w:rsidRDefault="000B0853" w:rsidP="000B0853">
            <w:r w:rsidRPr="00677B7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709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1A72C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B0853" w:rsidRPr="00FA671A" w:rsidTr="000B0853">
        <w:trPr>
          <w:trHeight w:val="158"/>
        </w:trPr>
        <w:tc>
          <w:tcPr>
            <w:tcW w:w="124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0853" w:rsidRPr="008D7956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 xml:space="preserve">Mikroekonominin İlkeleri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İşlt.ve</w:t>
            </w:r>
            <w:proofErr w:type="gramEnd"/>
            <w:r>
              <w:rPr>
                <w:rFonts w:ascii="Times New Roman" w:hAnsi="Times New Roman" w:cs="Times New Roman"/>
              </w:rPr>
              <w:t xml:space="preserve"> Siy. Bil)</w:t>
            </w:r>
          </w:p>
        </w:tc>
        <w:tc>
          <w:tcPr>
            <w:tcW w:w="992" w:type="dxa"/>
          </w:tcPr>
          <w:p w:rsidR="000B0853" w:rsidRDefault="000B0853" w:rsidP="000B0853">
            <w:r w:rsidRPr="00677B7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709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1A72C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0B0853" w:rsidRPr="00FA671A" w:rsidTr="000B0853">
        <w:trPr>
          <w:trHeight w:val="158"/>
        </w:trPr>
        <w:tc>
          <w:tcPr>
            <w:tcW w:w="124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0853" w:rsidRPr="008D7956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Mikroekonominin Temelleri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End</w:t>
            </w:r>
            <w:proofErr w:type="spellEnd"/>
            <w:r>
              <w:rPr>
                <w:rFonts w:ascii="Times New Roman" w:hAnsi="Times New Roman" w:cs="Times New Roman"/>
              </w:rPr>
              <w:t>. Müh.)</w:t>
            </w:r>
          </w:p>
        </w:tc>
        <w:tc>
          <w:tcPr>
            <w:tcW w:w="992" w:type="dxa"/>
          </w:tcPr>
          <w:p w:rsidR="000B0853" w:rsidRDefault="000B0853" w:rsidP="000B0853">
            <w:r w:rsidRPr="00677B7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709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1A72C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B0853" w:rsidRPr="00FA671A" w:rsidTr="000B0853">
        <w:trPr>
          <w:trHeight w:val="184"/>
        </w:trPr>
        <w:tc>
          <w:tcPr>
            <w:tcW w:w="124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993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425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Parasal İktisat II</w:t>
            </w:r>
            <w:r>
              <w:rPr>
                <w:rFonts w:ascii="Times New Roman" w:hAnsi="Times New Roman" w:cs="Times New Roman"/>
              </w:rPr>
              <w:t xml:space="preserve"> (Ekonomi)</w:t>
            </w:r>
          </w:p>
        </w:tc>
        <w:tc>
          <w:tcPr>
            <w:tcW w:w="992" w:type="dxa"/>
          </w:tcPr>
          <w:p w:rsidR="000B0853" w:rsidRDefault="000B0853" w:rsidP="000B0853">
            <w:r w:rsidRPr="00677B7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709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1A72C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B0853" w:rsidRPr="00FA671A" w:rsidTr="000B0853">
        <w:trPr>
          <w:trHeight w:val="158"/>
        </w:trPr>
        <w:tc>
          <w:tcPr>
            <w:tcW w:w="124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0853" w:rsidRPr="008D7956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0853" w:rsidRPr="00077A69" w:rsidRDefault="000B0853" w:rsidP="000B0853">
            <w:pPr>
              <w:rPr>
                <w:rFonts w:ascii="Times New Roman" w:hAnsi="Times New Roman" w:cs="Times New Roman"/>
              </w:rPr>
            </w:pPr>
            <w:r w:rsidRPr="00077A69">
              <w:rPr>
                <w:rFonts w:ascii="Times New Roman" w:hAnsi="Times New Roman" w:cs="Times New Roman"/>
              </w:rPr>
              <w:t>Türkiye Ekonomisi II</w:t>
            </w:r>
            <w:r>
              <w:rPr>
                <w:rFonts w:ascii="Times New Roman" w:hAnsi="Times New Roman" w:cs="Times New Roman"/>
              </w:rPr>
              <w:t xml:space="preserve"> (Ekonomi)</w:t>
            </w:r>
          </w:p>
        </w:tc>
        <w:tc>
          <w:tcPr>
            <w:tcW w:w="992" w:type="dxa"/>
          </w:tcPr>
          <w:p w:rsidR="000B0853" w:rsidRDefault="000B0853" w:rsidP="000B0853">
            <w:r w:rsidRPr="00677B7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709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1A72C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B0853" w:rsidRPr="00FA671A" w:rsidTr="000B0853">
        <w:trPr>
          <w:trHeight w:val="158"/>
        </w:trPr>
        <w:tc>
          <w:tcPr>
            <w:tcW w:w="1242" w:type="dxa"/>
          </w:tcPr>
          <w:p w:rsidR="000B0853" w:rsidRDefault="000B0853" w:rsidP="000B08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B0853" w:rsidRPr="008D7956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0853" w:rsidRPr="006C654B" w:rsidRDefault="000B0853" w:rsidP="000B0853">
            <w:r w:rsidRPr="006C654B">
              <w:t>İktisatta Özel Konular I</w:t>
            </w:r>
            <w:r>
              <w:t xml:space="preserve">I </w:t>
            </w:r>
            <w:r>
              <w:rPr>
                <w:rFonts w:ascii="Times New Roman" w:hAnsi="Times New Roman" w:cs="Times New Roman"/>
              </w:rPr>
              <w:t>(Ekonomi)</w:t>
            </w:r>
          </w:p>
        </w:tc>
        <w:tc>
          <w:tcPr>
            <w:tcW w:w="992" w:type="dxa"/>
          </w:tcPr>
          <w:p w:rsidR="000B0853" w:rsidRDefault="000B0853" w:rsidP="000B0853">
            <w:r w:rsidRPr="00677B7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709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1A72C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B0853" w:rsidRPr="00FA671A" w:rsidTr="000B0853">
        <w:trPr>
          <w:trHeight w:val="158"/>
        </w:trPr>
        <w:tc>
          <w:tcPr>
            <w:tcW w:w="1242" w:type="dxa"/>
          </w:tcPr>
          <w:p w:rsidR="000B0853" w:rsidRDefault="000B0853" w:rsidP="000B08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B0853" w:rsidRPr="008D7956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0853" w:rsidRPr="006C654B" w:rsidRDefault="000B0853" w:rsidP="000B0853">
            <w:r w:rsidRPr="006C654B">
              <w:t>M</w:t>
            </w:r>
            <w:r>
              <w:t>a</w:t>
            </w:r>
            <w:r w:rsidRPr="006C654B">
              <w:t>kroekonominin İlkeleri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İşlt.ve</w:t>
            </w:r>
            <w:proofErr w:type="gramEnd"/>
            <w:r>
              <w:rPr>
                <w:rFonts w:ascii="Times New Roman" w:hAnsi="Times New Roman" w:cs="Times New Roman"/>
              </w:rPr>
              <w:t xml:space="preserve"> Siy. Bil)</w:t>
            </w:r>
          </w:p>
        </w:tc>
        <w:tc>
          <w:tcPr>
            <w:tcW w:w="992" w:type="dxa"/>
          </w:tcPr>
          <w:p w:rsidR="000B0853" w:rsidRDefault="000B0853" w:rsidP="000B0853">
            <w:r w:rsidRPr="00677B7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709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1A72C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B0853" w:rsidRPr="00FA671A" w:rsidTr="000B0853">
        <w:trPr>
          <w:trHeight w:val="158"/>
        </w:trPr>
        <w:tc>
          <w:tcPr>
            <w:tcW w:w="1242" w:type="dxa"/>
          </w:tcPr>
          <w:p w:rsidR="000B0853" w:rsidRDefault="000B0853" w:rsidP="000B08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B0853" w:rsidRPr="008D7956" w:rsidRDefault="000B0853" w:rsidP="000B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0853" w:rsidRPr="006C654B" w:rsidRDefault="000B0853" w:rsidP="000B0853">
            <w:r>
              <w:t xml:space="preserve">Proje Yönetimi </w:t>
            </w:r>
            <w:r>
              <w:rPr>
                <w:rFonts w:ascii="Times New Roman" w:hAnsi="Times New Roman" w:cs="Times New Roman"/>
              </w:rPr>
              <w:t>(Ekonomi)</w:t>
            </w:r>
          </w:p>
        </w:tc>
        <w:tc>
          <w:tcPr>
            <w:tcW w:w="992" w:type="dxa"/>
          </w:tcPr>
          <w:p w:rsidR="000B0853" w:rsidRDefault="000B0853" w:rsidP="000B0853">
            <w:r w:rsidRPr="00677B7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709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B0853" w:rsidRDefault="000B0853" w:rsidP="000B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0B0853" w:rsidRPr="001A72C9" w:rsidRDefault="000B0853" w:rsidP="000B08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F450EF" w:rsidRDefault="00F450EF" w:rsidP="00BB23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26C8" w:rsidRPr="007C6CBE" w:rsidRDefault="002926C8" w:rsidP="00BB23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6CBE">
        <w:rPr>
          <w:rFonts w:ascii="Times New Roman" w:hAnsi="Times New Roman" w:cs="Times New Roman"/>
          <w:sz w:val="24"/>
          <w:szCs w:val="24"/>
        </w:rPr>
        <w:t xml:space="preserve">Not: Açılmışsa, yaz döneminde verilen dersler de tabloya ilave edilecektir. </w:t>
      </w:r>
    </w:p>
    <w:p w:rsidR="00BB2306" w:rsidRDefault="00BB2306" w:rsidP="002F5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7B7" w:rsidRPr="00CE4538" w:rsidRDefault="001657B7" w:rsidP="002F5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538">
        <w:rPr>
          <w:rFonts w:ascii="Times New Roman" w:hAnsi="Times New Roman" w:cs="Times New Roman"/>
          <w:b/>
          <w:sz w:val="24"/>
          <w:szCs w:val="24"/>
        </w:rPr>
        <w:t>Sertifikalar: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1. Türk Standartları Enstitüsü, TSE, TS ISO 14001 Çevre Yönetim Sistemi, İç Tetkik Eğitimi(2022)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2. Türk Standartları Enstitüsü, TSE, TS ISO 14001 Çevre Yönetim Sistemi Temel Eğitimi (2022)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Training 4, SGS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Consorzio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E4538">
        <w:rPr>
          <w:rFonts w:ascii="Times New Roman" w:hAnsi="Times New Roman" w:cs="Times New Roman"/>
          <w:sz w:val="24"/>
          <w:szCs w:val="24"/>
        </w:rPr>
        <w:t>Lanciano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İtaly</w:t>
      </w:r>
      <w:proofErr w:type="spellEnd"/>
      <w:proofErr w:type="gramEnd"/>
      <w:r w:rsidRPr="00CE4538">
        <w:rPr>
          <w:rFonts w:ascii="Times New Roman" w:hAnsi="Times New Roman" w:cs="Times New Roman"/>
          <w:sz w:val="24"/>
          <w:szCs w:val="24"/>
        </w:rPr>
        <w:t xml:space="preserve"> (2022)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Training 3, İstanbul Gelişim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İstanbul,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(2022)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Training 2, FAMS-COCEMFE,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Sevilla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(2022)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Training, LEB-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Ländliche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Erwachsenenbildung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Thüringen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Network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mentoring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Weimar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>, Germany (2022)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Training, İstanbul Gelişim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Mindfulness-Based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Caregivers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at Home, İstanbul,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(2022)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Training,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Foundation of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Welfare2,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Exchanging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Leiden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Netherland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(2022)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Training,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Stichting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Foundation of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Welfare2,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Entrepreneurial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Caregivers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CE4538">
        <w:rPr>
          <w:rFonts w:ascii="Times New Roman" w:hAnsi="Times New Roman" w:cs="Times New Roman"/>
          <w:sz w:val="24"/>
          <w:szCs w:val="24"/>
        </w:rPr>
        <w:t xml:space="preserve">Europe 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Leiden</w:t>
      </w:r>
      <w:proofErr w:type="spellEnd"/>
      <w:proofErr w:type="gram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Netherland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(2022)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Training,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Saronic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Neprhological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Center,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Exchanging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Athens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>, GREECE (2021)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Training, GRETA 77-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Lycée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Pierre de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Coubertin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>, Paris, France (2021)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12. İstanbul Gelişim Üniversitesi, ADK, SPSS İleri Düzey Eğitimi (2021)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13. İstanbul Gelişim Üniversitesi, ADK, SPSS Temel Seviye Eğitimi (2021)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14. Türk Standartları Enstitüsü, Proje Yönetimi Eğitimi (2019) 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15. Türk Standartları Enstitüsü, TS EN ISO 9001:2015 Risk Tabanlı Proses Yönetimi Eğitimi (2019) 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16. Türk Standartları Enstitüsü, TS EN ISO 9001:2015 Kalite Yönetim Sistemi Dokümantasyon Eğitimi (2019)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17. Türk Standartları Enstitüsü, TS EN ISO 9001:2015 Kalite Yönetim Sistem İç Tetkik Eğitimi (2019) 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18. Türk Standartları Enstitüsü, TS EN ISO 9001:2015 Kalite Yönetim Sistemi Temel Eğitimi (2019)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Training,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Istituto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Sordi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Torino, New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Torino,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>, (2019)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20. İstanbul Gelişim Üniversitesi, SEM, İş Yerinde Temel Beceriler Eğitimi (2019)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Shadowing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Jean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Wiener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Special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Champs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>-Sur-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Marne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>, France, (2018)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Shadowing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Kairos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Zaragoza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>, (2018)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Shadowing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Hopitaux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Universitaires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De Paris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Palliative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>, Paris, France, (2016)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24. İstanbul Gelişim Üniversitesi, SEM, Eğiticinin Eğitimi Sertifika Programı (2019)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25. İstanbul Büyük Şehir Belediyesi, İSMEK Kısa Film Yönetmenliği (2015-2016)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Training,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Crescent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Adult-Effective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İstanbul,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27. İstanbul Büyük Şehir Belediyesi, İSMEK Senaryo Yazarlığı ve Yaratıcı Yazarlık (2013-2014)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28. İstanbul Kalkınma Ajansı Temel Düzey Proje Yönetimi Eğitimi (2013)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29. Sağlık Bakanlığı, Hıfzıssıhha Mektebi Müdürlüğü, Sağlık Yönetimi ve İşletmeciliği Eğitim Programı -36 Kredi (2010-2011)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30. Sağlık Bakanlığı, Hıfzıssıhha Mektebi Müdürlüğü, TUSAK- Kişisel Gelişim- Stres ve Zaman Yönetimi Eğitimi(2009)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31. Sağlık Bakanlığı, Hıfzıssıhha Mektebi Müdürlüğü, Temel Yönetim Becerileri Eğitimi(2008-2009)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32. Sağlık Bakanlığı, Hıfzıssıhha Mektebi Müdürlüğü, Üst Düzey Politika Semineri, Türkiye Sağlık Sektörü Reformu ve Sürdürülebilir Finansman Eğitimi(2008)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33. Sağlık Bakanlığı, Hıfzıssıhha Mektebi Müdürlüğü, Sağlık Teknolojilerinin Değerlendirilmesi Metodolojisi: Temel Prensipler Eğitimi (2008) 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34. Sağlık Bakanlığı, Hıfzıssıhha Mektebi Müdürlüğü, Kalite Yönetim Sistemi EFQM Mükemmellik Modeli ve Değerlendirici Eğitimi(2008)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35. Sağlık Bakanlığı, Hıfzıssıhha Mektebi Müdürlüğü, Kalite Yönetim Sistemi İç Kalite Tetkikçisi Eğitimi(2008)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36. Sağlık Bakanlığı, Hıfzıssıhha Mektebi Müdürlüğü, Kalite Yönetim Sistemi Kalite Çemberleri Eğitimi(2008)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37. Sağlık Bakanlığı, Hıfzıssıhha Mektebi Müdürlüğü, ISO 9001:2000 Kalite Yönetim Sistemi Temel Eğitimi (2007) 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38. Sağlık Bakanlığı, Avrupa Birliği Koordinasyon Dairesi Başkanlığı, AB Projeleri ve AB Mali Kaynakları Eğitimi (2007)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lastRenderedPageBreak/>
        <w:t>39. Denizli Valiliği İl Sağlık Müdürlüğü, Kalite Yönetim Sistemi Temel Eğitimi ve Dokümantasyon Eğitimi- Kalite Çemberleri Eğitimi</w:t>
      </w:r>
    </w:p>
    <w:p w:rsidR="00BB2306" w:rsidRPr="002926C8" w:rsidRDefault="00BB2306" w:rsidP="00BB2306">
      <w:pPr>
        <w:rPr>
          <w:rFonts w:ascii="Times New Roman" w:hAnsi="Times New Roman" w:cs="Times New Roman"/>
          <w:b/>
          <w:sz w:val="24"/>
          <w:szCs w:val="24"/>
        </w:rPr>
      </w:pPr>
      <w:r w:rsidRPr="002926C8">
        <w:rPr>
          <w:rFonts w:ascii="Times New Roman" w:hAnsi="Times New Roman" w:cs="Times New Roman"/>
          <w:b/>
          <w:sz w:val="24"/>
          <w:szCs w:val="24"/>
        </w:rPr>
        <w:t xml:space="preserve">Bilimsel Dergide Hakemlik Görevi: </w:t>
      </w:r>
    </w:p>
    <w:p w:rsidR="00872EB0" w:rsidRPr="00BB2306" w:rsidRDefault="00872EB0" w:rsidP="00872EB0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2306">
        <w:rPr>
          <w:rFonts w:ascii="Times New Roman" w:hAnsi="Times New Roman" w:cs="Times New Roman"/>
          <w:sz w:val="24"/>
          <w:szCs w:val="24"/>
        </w:rPr>
        <w:t>Akademik Hassasiyetler (2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2306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2306">
        <w:rPr>
          <w:rFonts w:ascii="Times New Roman" w:hAnsi="Times New Roman" w:cs="Times New Roman"/>
          <w:sz w:val="24"/>
          <w:szCs w:val="24"/>
        </w:rPr>
        <w:t>)</w:t>
      </w:r>
    </w:p>
    <w:p w:rsidR="00BB2306" w:rsidRPr="00BB2306" w:rsidRDefault="00BB2306" w:rsidP="00872EB0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2306">
        <w:rPr>
          <w:rFonts w:ascii="Times New Roman" w:hAnsi="Times New Roman" w:cs="Times New Roman"/>
          <w:sz w:val="24"/>
          <w:szCs w:val="24"/>
        </w:rPr>
        <w:t>İktisat Politikası Araştırmaları Dergisi (10.07.2023)</w:t>
      </w:r>
    </w:p>
    <w:p w:rsidR="00BB2306" w:rsidRPr="00BB2306" w:rsidRDefault="00BB2306" w:rsidP="00872EB0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2306">
        <w:rPr>
          <w:rFonts w:ascii="Times New Roman" w:hAnsi="Times New Roman" w:cs="Times New Roman"/>
          <w:sz w:val="24"/>
          <w:szCs w:val="24"/>
        </w:rPr>
        <w:t>Akademik Hassasiyetler (22.12.2022)</w:t>
      </w:r>
    </w:p>
    <w:p w:rsidR="00BB2306" w:rsidRPr="00BB2306" w:rsidRDefault="00BB2306" w:rsidP="00872EB0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230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BB23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B2306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BB2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06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BB2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B2306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BB230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BB2306">
        <w:rPr>
          <w:rFonts w:ascii="Times New Roman" w:hAnsi="Times New Roman" w:cs="Times New Roman"/>
          <w:sz w:val="24"/>
          <w:szCs w:val="24"/>
        </w:rPr>
        <w:t xml:space="preserve"> (18.09.2022)</w:t>
      </w:r>
    </w:p>
    <w:p w:rsidR="00BB2306" w:rsidRDefault="00BB2306" w:rsidP="00BB2306">
      <w:pPr>
        <w:rPr>
          <w:b/>
        </w:rPr>
      </w:pPr>
    </w:p>
    <w:p w:rsidR="00BB2306" w:rsidRDefault="00BB2306" w:rsidP="00BB2306">
      <w:pPr>
        <w:rPr>
          <w:rFonts w:ascii="Times New Roman" w:hAnsi="Times New Roman" w:cs="Times New Roman"/>
          <w:b/>
          <w:sz w:val="24"/>
          <w:szCs w:val="24"/>
        </w:rPr>
      </w:pPr>
      <w:r w:rsidRPr="007C6CBE">
        <w:rPr>
          <w:rFonts w:ascii="Times New Roman" w:hAnsi="Times New Roman" w:cs="Times New Roman"/>
          <w:b/>
          <w:sz w:val="24"/>
          <w:szCs w:val="24"/>
        </w:rPr>
        <w:t xml:space="preserve">IT Beceriler: </w:t>
      </w:r>
      <w:proofErr w:type="spellStart"/>
      <w:r w:rsidRPr="007C6CBE">
        <w:rPr>
          <w:rFonts w:ascii="Times New Roman" w:hAnsi="Times New Roman" w:cs="Times New Roman"/>
          <w:sz w:val="24"/>
          <w:szCs w:val="24"/>
        </w:rPr>
        <w:t>Eviews</w:t>
      </w:r>
      <w:proofErr w:type="spellEnd"/>
      <w:r w:rsidRPr="007C6CBE">
        <w:rPr>
          <w:rFonts w:ascii="Times New Roman" w:hAnsi="Times New Roman" w:cs="Times New Roman"/>
          <w:sz w:val="24"/>
          <w:szCs w:val="24"/>
        </w:rPr>
        <w:t xml:space="preserve">, Stata, SPSS, Atlas, </w:t>
      </w:r>
      <w:proofErr w:type="spellStart"/>
      <w:r w:rsidRPr="007C6CBE">
        <w:rPr>
          <w:rFonts w:ascii="Times New Roman" w:hAnsi="Times New Roman" w:cs="Times New Roman"/>
          <w:sz w:val="24"/>
          <w:szCs w:val="24"/>
        </w:rPr>
        <w:t>MaxQda</w:t>
      </w:r>
      <w:proofErr w:type="spellEnd"/>
      <w:r w:rsidRPr="007C6CBE">
        <w:rPr>
          <w:rFonts w:ascii="Times New Roman" w:hAnsi="Times New Roman" w:cs="Times New Roman"/>
          <w:sz w:val="24"/>
          <w:szCs w:val="24"/>
        </w:rPr>
        <w:t>, Office Programlar</w:t>
      </w:r>
    </w:p>
    <w:p w:rsidR="00BB2306" w:rsidRDefault="00BB2306" w:rsidP="001657B7">
      <w:pPr>
        <w:rPr>
          <w:rFonts w:ascii="Times New Roman" w:hAnsi="Times New Roman" w:cs="Times New Roman"/>
          <w:b/>
          <w:sz w:val="24"/>
          <w:szCs w:val="24"/>
        </w:rPr>
      </w:pPr>
    </w:p>
    <w:p w:rsidR="001657B7" w:rsidRPr="00BC3E00" w:rsidRDefault="001657B7" w:rsidP="00BC3E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3E00">
        <w:rPr>
          <w:rFonts w:ascii="Times New Roman" w:hAnsi="Times New Roman" w:cs="Times New Roman"/>
          <w:b/>
          <w:sz w:val="28"/>
          <w:szCs w:val="24"/>
        </w:rPr>
        <w:t>ÜNİVERSİTE DIŞI DENEYİM</w:t>
      </w:r>
    </w:p>
    <w:p w:rsidR="001657B7" w:rsidRPr="00CE4538" w:rsidRDefault="001657B7" w:rsidP="001657B7">
      <w:pPr>
        <w:rPr>
          <w:rFonts w:ascii="Times New Roman" w:hAnsi="Times New Roman" w:cs="Times New Roman"/>
          <w:b/>
          <w:sz w:val="24"/>
          <w:szCs w:val="24"/>
        </w:rPr>
      </w:pPr>
      <w:r w:rsidRPr="00CE4538">
        <w:rPr>
          <w:rFonts w:ascii="Times New Roman" w:hAnsi="Times New Roman" w:cs="Times New Roman"/>
          <w:b/>
          <w:sz w:val="24"/>
          <w:szCs w:val="24"/>
        </w:rPr>
        <w:t xml:space="preserve">Sosyal Sorumluluk: </w:t>
      </w:r>
    </w:p>
    <w:p w:rsidR="006278D4" w:rsidRDefault="001657B7" w:rsidP="00BB2306">
      <w:pPr>
        <w:pStyle w:val="ListeParagraf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Pozitif Diyalog Derneği, Yönetim </w:t>
      </w:r>
      <w:r w:rsidR="006278D4">
        <w:rPr>
          <w:rFonts w:ascii="Times New Roman" w:hAnsi="Times New Roman" w:cs="Times New Roman"/>
          <w:sz w:val="24"/>
          <w:szCs w:val="24"/>
        </w:rPr>
        <w:t>K</w:t>
      </w:r>
      <w:r w:rsidRPr="00CE4538">
        <w:rPr>
          <w:rFonts w:ascii="Times New Roman" w:hAnsi="Times New Roman" w:cs="Times New Roman"/>
          <w:sz w:val="24"/>
          <w:szCs w:val="24"/>
        </w:rPr>
        <w:t xml:space="preserve">urulu </w:t>
      </w:r>
      <w:r w:rsidR="006278D4">
        <w:rPr>
          <w:rFonts w:ascii="Times New Roman" w:hAnsi="Times New Roman" w:cs="Times New Roman"/>
          <w:sz w:val="24"/>
          <w:szCs w:val="24"/>
        </w:rPr>
        <w:t>Ü</w:t>
      </w:r>
      <w:r w:rsidRPr="00CE4538">
        <w:rPr>
          <w:rFonts w:ascii="Times New Roman" w:hAnsi="Times New Roman" w:cs="Times New Roman"/>
          <w:sz w:val="24"/>
          <w:szCs w:val="24"/>
        </w:rPr>
        <w:t>yesi, Kurucu Başkan (2020-devam)</w:t>
      </w:r>
    </w:p>
    <w:p w:rsidR="001657B7" w:rsidRPr="006278D4" w:rsidRDefault="001657B7" w:rsidP="00BB23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D4">
        <w:rPr>
          <w:rFonts w:ascii="Times New Roman" w:hAnsi="Times New Roman" w:cs="Times New Roman"/>
          <w:b/>
          <w:sz w:val="24"/>
          <w:szCs w:val="24"/>
        </w:rPr>
        <w:t xml:space="preserve">İdari Görevler: </w:t>
      </w:r>
    </w:p>
    <w:p w:rsidR="001657B7" w:rsidRPr="00CE4538" w:rsidRDefault="001657B7" w:rsidP="00BB2306">
      <w:pPr>
        <w:pStyle w:val="ListeParagraf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İstanbul Halk Sağlığı Müdürlüğü, Tütün ve Diğer Bağımlılık Yapıcı Maddeler Şube Müdürü (2017-2018)</w:t>
      </w:r>
    </w:p>
    <w:p w:rsidR="001657B7" w:rsidRPr="00CE4538" w:rsidRDefault="001657B7" w:rsidP="00BB2306">
      <w:pPr>
        <w:pStyle w:val="ListeParagraf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İstanbul Halk Sağlığı Müdürlüğü, Projeler Birim Sorumlusu (2013-2017)</w:t>
      </w:r>
    </w:p>
    <w:p w:rsidR="001657B7" w:rsidRPr="00CE4538" w:rsidRDefault="001657B7" w:rsidP="00BB2306">
      <w:pPr>
        <w:pStyle w:val="ListeParagraf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Sağlık Bakanlığı, Hıfzıssıhha Mektebi Müdürlüğü, Araştırmacı, Sağlık Ekonomisti (2008-2009)</w:t>
      </w:r>
    </w:p>
    <w:p w:rsidR="001657B7" w:rsidRPr="00CE4538" w:rsidRDefault="001657B7" w:rsidP="00BB2306">
      <w:pPr>
        <w:pStyle w:val="ListeParagraf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Denizli Sağlık Müdürlüğü, AR-GE Proje ve Koordinasyon Birim Sorumlusu (2007-2011)</w:t>
      </w:r>
    </w:p>
    <w:p w:rsidR="001657B7" w:rsidRPr="00CE4538" w:rsidRDefault="001657B7" w:rsidP="001657B7">
      <w:pPr>
        <w:rPr>
          <w:rFonts w:ascii="Times New Roman" w:hAnsi="Times New Roman" w:cs="Times New Roman"/>
          <w:b/>
          <w:sz w:val="24"/>
          <w:szCs w:val="24"/>
        </w:rPr>
      </w:pPr>
      <w:r w:rsidRPr="00CE4538">
        <w:rPr>
          <w:rFonts w:ascii="Times New Roman" w:hAnsi="Times New Roman" w:cs="Times New Roman"/>
          <w:b/>
          <w:sz w:val="24"/>
          <w:szCs w:val="24"/>
        </w:rPr>
        <w:t xml:space="preserve">Raporlar: 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(Sağlık Bakanlığı Hıfzıssıhha Mektebi Müdürlüğü Çalışmaları, Yayınlanmamış Raporlar)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1. Sağlık Bakanlığı, Hıfzıssıhha Mektebi Müdürlüğü ile TUİK işbirliği, “Ulusal Sağlık Hesapları” /Raporlama, Kurum içi Arşiv, 2008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2. Sağlık Bakanlığı, Hıfzıssıhha Mektebi Müdürlüğü ile TUİK işbirliği, “İl Bazında Toplam Sağlık Harcamaları” /Raporlama, Kurum içi Arşiv, 2008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3. Sağlık Bakanlığı, Hıfzıssıhha Mektebi Müdürlüğü ile TUİK işbirliği “Türkiye Kamu ve Hane halkı İlaç Harcamaları” /Raporlama, Kurum içi Arşiv, 2008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4. Sağlık Bakanlığı, Hıfzıssıhha Mektebi Müdürlüğü “OECD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>”/ Çalıştay, Kurum içi Arşiv, 2008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5. Sağlık Bakanlığı, Hıfzıssıhha Mektebi Müdürlüğü “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>” /Çalıştay, Kurum içi Arşiv, 2008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lastRenderedPageBreak/>
        <w:t>6. Sağlık Bakanlığı, Hıfzıssıhha Mektebi Müdürlüğü “Sağlık Teknolojileri Değerlemesi (HTA)” -Dünya Ülkeleri ve Türkiye Araştırmaları /Raporlama, Kurum içi Arşiv 2008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>7. Sağlık Bakanlığı, Hıfzıssıhha Mektebi Müdürlüğü “Kan ve Kan Ürünlerinin Nakli Sırasında Hasta Güvenliği ve Maliyetleri” -Dünya Ülkeleri ve Türkiye Araştırmaları /Raporlama, Kurum içi Arşiv 2008</w:t>
      </w:r>
    </w:p>
    <w:p w:rsidR="001657B7" w:rsidRPr="00CE4538" w:rsidRDefault="001657B7" w:rsidP="00BB23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538">
        <w:rPr>
          <w:rFonts w:ascii="Times New Roman" w:hAnsi="Times New Roman" w:cs="Times New Roman"/>
          <w:sz w:val="24"/>
          <w:szCs w:val="24"/>
        </w:rPr>
        <w:t xml:space="preserve">8. Sağlık Bakanlığı, Hıfzıssıhha Mektebi Müdürlüğü “Perakende ve Toptan </w:t>
      </w:r>
      <w:proofErr w:type="spellStart"/>
      <w:r w:rsidRPr="00CE4538">
        <w:rPr>
          <w:rFonts w:ascii="Times New Roman" w:hAnsi="Times New Roman" w:cs="Times New Roman"/>
          <w:sz w:val="24"/>
          <w:szCs w:val="24"/>
        </w:rPr>
        <w:t>Stent</w:t>
      </w:r>
      <w:proofErr w:type="spellEnd"/>
      <w:r w:rsidRPr="00CE4538">
        <w:rPr>
          <w:rFonts w:ascii="Times New Roman" w:hAnsi="Times New Roman" w:cs="Times New Roman"/>
          <w:sz w:val="24"/>
          <w:szCs w:val="24"/>
        </w:rPr>
        <w:t xml:space="preserve"> Fiyatları Türkiye Araştırmaları” /Raporlama, Kurum içi Arşiv 2008</w:t>
      </w:r>
    </w:p>
    <w:p w:rsidR="001657B7" w:rsidRPr="00CE4538" w:rsidRDefault="001657B7" w:rsidP="00267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7B7" w:rsidRPr="00CE4538" w:rsidRDefault="001657B7" w:rsidP="00267F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7B7" w:rsidRPr="00CE4538" w:rsidSect="00FA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6DB"/>
    <w:multiLevelType w:val="hybridMultilevel"/>
    <w:tmpl w:val="96AA9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1A39"/>
    <w:multiLevelType w:val="hybridMultilevel"/>
    <w:tmpl w:val="52CE050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E64932"/>
    <w:multiLevelType w:val="hybridMultilevel"/>
    <w:tmpl w:val="847ACDCC"/>
    <w:lvl w:ilvl="0" w:tplc="117E4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0D5B"/>
    <w:multiLevelType w:val="hybridMultilevel"/>
    <w:tmpl w:val="C03647E0"/>
    <w:lvl w:ilvl="0" w:tplc="09B49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74EF9"/>
    <w:multiLevelType w:val="hybridMultilevel"/>
    <w:tmpl w:val="63B6A5C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F7B2F16"/>
    <w:multiLevelType w:val="hybridMultilevel"/>
    <w:tmpl w:val="895E4E14"/>
    <w:lvl w:ilvl="0" w:tplc="117E4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4E1EE8"/>
    <w:multiLevelType w:val="hybridMultilevel"/>
    <w:tmpl w:val="5F76BF12"/>
    <w:lvl w:ilvl="0" w:tplc="117E4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BB4AA3"/>
    <w:multiLevelType w:val="hybridMultilevel"/>
    <w:tmpl w:val="2AC4178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F446FA"/>
    <w:multiLevelType w:val="hybridMultilevel"/>
    <w:tmpl w:val="3A8A4442"/>
    <w:lvl w:ilvl="0" w:tplc="117E4B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B663A34"/>
    <w:multiLevelType w:val="hybridMultilevel"/>
    <w:tmpl w:val="E4344AAE"/>
    <w:lvl w:ilvl="0" w:tplc="5ADAB2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B7"/>
    <w:rsid w:val="00031266"/>
    <w:rsid w:val="00031785"/>
    <w:rsid w:val="000454A6"/>
    <w:rsid w:val="000556E2"/>
    <w:rsid w:val="00055846"/>
    <w:rsid w:val="00077A69"/>
    <w:rsid w:val="000A0F7D"/>
    <w:rsid w:val="000B0853"/>
    <w:rsid w:val="000C40F7"/>
    <w:rsid w:val="001633B9"/>
    <w:rsid w:val="001657B7"/>
    <w:rsid w:val="001A72C9"/>
    <w:rsid w:val="001C4010"/>
    <w:rsid w:val="001F7C02"/>
    <w:rsid w:val="002231CA"/>
    <w:rsid w:val="00223447"/>
    <w:rsid w:val="00267FD2"/>
    <w:rsid w:val="002926C8"/>
    <w:rsid w:val="002959CE"/>
    <w:rsid w:val="002F5059"/>
    <w:rsid w:val="00315B4B"/>
    <w:rsid w:val="0034172C"/>
    <w:rsid w:val="00377764"/>
    <w:rsid w:val="004A43CF"/>
    <w:rsid w:val="004B6661"/>
    <w:rsid w:val="00586E99"/>
    <w:rsid w:val="005A717A"/>
    <w:rsid w:val="005E4E7A"/>
    <w:rsid w:val="006278D4"/>
    <w:rsid w:val="006A4193"/>
    <w:rsid w:val="006D3A99"/>
    <w:rsid w:val="00761731"/>
    <w:rsid w:val="00772C60"/>
    <w:rsid w:val="007A4686"/>
    <w:rsid w:val="007B4D90"/>
    <w:rsid w:val="007C6CBE"/>
    <w:rsid w:val="007D7BF8"/>
    <w:rsid w:val="00872EB0"/>
    <w:rsid w:val="008D65C6"/>
    <w:rsid w:val="008D7956"/>
    <w:rsid w:val="00924085"/>
    <w:rsid w:val="00A358C1"/>
    <w:rsid w:val="00A43929"/>
    <w:rsid w:val="00A642ED"/>
    <w:rsid w:val="00A9061C"/>
    <w:rsid w:val="00AA1F07"/>
    <w:rsid w:val="00AE68CA"/>
    <w:rsid w:val="00B45805"/>
    <w:rsid w:val="00B76B35"/>
    <w:rsid w:val="00BB2306"/>
    <w:rsid w:val="00BC3E00"/>
    <w:rsid w:val="00BE3CDE"/>
    <w:rsid w:val="00C029F3"/>
    <w:rsid w:val="00CA4A2B"/>
    <w:rsid w:val="00CA54C7"/>
    <w:rsid w:val="00CB6852"/>
    <w:rsid w:val="00CD1481"/>
    <w:rsid w:val="00CD7365"/>
    <w:rsid w:val="00CE43CC"/>
    <w:rsid w:val="00CE4538"/>
    <w:rsid w:val="00D4658C"/>
    <w:rsid w:val="00D95681"/>
    <w:rsid w:val="00DC2594"/>
    <w:rsid w:val="00DE23DD"/>
    <w:rsid w:val="00E12617"/>
    <w:rsid w:val="00E73D5E"/>
    <w:rsid w:val="00E75518"/>
    <w:rsid w:val="00EC285F"/>
    <w:rsid w:val="00ED6278"/>
    <w:rsid w:val="00F450EF"/>
    <w:rsid w:val="00F548C5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57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A0F7D"/>
    <w:pPr>
      <w:ind w:left="720"/>
      <w:contextualSpacing/>
    </w:pPr>
  </w:style>
  <w:style w:type="paragraph" w:styleId="AralkYok">
    <w:name w:val="No Spacing"/>
    <w:uiPriority w:val="1"/>
    <w:qFormat/>
    <w:rsid w:val="001633B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9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73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57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A0F7D"/>
    <w:pPr>
      <w:ind w:left="720"/>
      <w:contextualSpacing/>
    </w:pPr>
  </w:style>
  <w:style w:type="paragraph" w:styleId="AralkYok">
    <w:name w:val="No Spacing"/>
    <w:uiPriority w:val="1"/>
    <w:qFormat/>
    <w:rsid w:val="001633B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9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7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35782/JCPP.2023.4.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7441/joc.2023.04.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cp:lastPrinted>2023-09-26T20:40:00Z</cp:lastPrinted>
  <dcterms:created xsi:type="dcterms:W3CDTF">2023-09-26T20:41:00Z</dcterms:created>
  <dcterms:modified xsi:type="dcterms:W3CDTF">2024-04-05T10:58:00Z</dcterms:modified>
</cp:coreProperties>
</file>